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jc w:val="center"/>
        <w:rPr>
          <w:b/>
          <w:color w:val="auto"/>
          <w:sz w:val="28"/>
          <w:szCs w:val="28"/>
          <w:lang w:eastAsia="en-US"/>
        </w:rPr>
      </w:pPr>
      <w:r w:rsidRPr="000E5C14">
        <w:rPr>
          <w:b/>
          <w:color w:val="auto"/>
          <w:sz w:val="28"/>
          <w:szCs w:val="28"/>
          <w:lang w:eastAsia="en-US"/>
        </w:rPr>
        <w:t>Российская Федерация</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jc w:val="center"/>
        <w:rPr>
          <w:b/>
          <w:color w:val="auto"/>
          <w:sz w:val="28"/>
          <w:szCs w:val="28"/>
          <w:lang w:eastAsia="en-US"/>
        </w:rPr>
      </w:pPr>
      <w:r w:rsidRPr="000E5C14">
        <w:rPr>
          <w:b/>
          <w:color w:val="auto"/>
          <w:sz w:val="28"/>
          <w:szCs w:val="28"/>
          <w:lang w:eastAsia="en-US"/>
        </w:rPr>
        <w:t>Иркутская область</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jc w:val="center"/>
        <w:rPr>
          <w:b/>
          <w:color w:val="auto"/>
          <w:sz w:val="28"/>
          <w:szCs w:val="28"/>
          <w:lang w:eastAsia="en-US"/>
        </w:rPr>
      </w:pPr>
      <w:r w:rsidRPr="000E5C14">
        <w:rPr>
          <w:b/>
          <w:color w:val="auto"/>
          <w:sz w:val="28"/>
          <w:szCs w:val="28"/>
          <w:lang w:eastAsia="en-US"/>
        </w:rPr>
        <w:t>Нижнеилимский район</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jc w:val="center"/>
        <w:rPr>
          <w:b/>
          <w:color w:val="auto"/>
          <w:sz w:val="28"/>
          <w:szCs w:val="28"/>
          <w:lang w:eastAsia="en-US"/>
        </w:rPr>
      </w:pPr>
    </w:p>
    <w:p w:rsidR="000E5C14" w:rsidRPr="000E5C14" w:rsidRDefault="000E5C14" w:rsidP="000E5C14">
      <w:pPr>
        <w:pBdr>
          <w:top w:val="none" w:sz="0" w:space="0" w:color="auto"/>
          <w:left w:val="none" w:sz="0" w:space="0" w:color="auto"/>
          <w:bottom w:val="single" w:sz="12" w:space="1" w:color="auto"/>
          <w:right w:val="none" w:sz="0" w:space="0" w:color="auto"/>
          <w:between w:val="none" w:sz="0" w:space="0" w:color="auto"/>
        </w:pBdr>
        <w:spacing w:after="200" w:line="276" w:lineRule="auto"/>
        <w:jc w:val="center"/>
        <w:rPr>
          <w:b/>
          <w:color w:val="auto"/>
          <w:sz w:val="36"/>
          <w:szCs w:val="36"/>
          <w:lang w:eastAsia="en-US"/>
        </w:rPr>
      </w:pPr>
      <w:r w:rsidRPr="000E5C14">
        <w:rPr>
          <w:b/>
          <w:color w:val="auto"/>
          <w:sz w:val="36"/>
          <w:szCs w:val="36"/>
          <w:lang w:eastAsia="en-US"/>
        </w:rPr>
        <w:t>Администрация Новоигирминского городского поселения</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b/>
          <w:color w:val="auto"/>
          <w:sz w:val="32"/>
          <w:szCs w:val="32"/>
          <w:lang w:eastAsia="en-US"/>
        </w:rPr>
      </w:pPr>
      <w:r w:rsidRPr="000E5C14">
        <w:rPr>
          <w:b/>
          <w:color w:val="auto"/>
          <w:sz w:val="32"/>
          <w:szCs w:val="32"/>
          <w:lang w:eastAsia="en-US"/>
        </w:rPr>
        <w:t>ПОСТАНОВЛЕНИЕ</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rPr>
          <w:b/>
          <w:color w:val="auto"/>
          <w:sz w:val="28"/>
          <w:szCs w:val="28"/>
          <w:lang w:eastAsia="en-US"/>
        </w:rPr>
      </w:pPr>
      <w:r w:rsidRPr="000E5C14">
        <w:rPr>
          <w:b/>
          <w:color w:val="auto"/>
          <w:sz w:val="28"/>
          <w:szCs w:val="28"/>
          <w:lang w:eastAsia="en-US"/>
        </w:rPr>
        <w:t>от «</w:t>
      </w:r>
      <w:r w:rsidR="0019570D">
        <w:rPr>
          <w:b/>
          <w:color w:val="auto"/>
          <w:sz w:val="28"/>
          <w:szCs w:val="28"/>
          <w:lang w:eastAsia="en-US"/>
        </w:rPr>
        <w:t>24</w:t>
      </w:r>
      <w:r w:rsidRPr="000E5C14">
        <w:rPr>
          <w:b/>
          <w:color w:val="auto"/>
          <w:sz w:val="28"/>
          <w:szCs w:val="28"/>
          <w:lang w:eastAsia="en-US"/>
        </w:rPr>
        <w:t xml:space="preserve">» марта 2021 г. № </w:t>
      </w:r>
      <w:r w:rsidR="0019570D">
        <w:rPr>
          <w:b/>
          <w:color w:val="auto"/>
          <w:sz w:val="28"/>
          <w:szCs w:val="28"/>
          <w:lang w:eastAsia="en-US"/>
        </w:rPr>
        <w:t>135</w:t>
      </w:r>
      <w:r w:rsidRPr="000E5C14">
        <w:rPr>
          <w:b/>
          <w:color w:val="auto"/>
          <w:sz w:val="28"/>
          <w:szCs w:val="28"/>
          <w:lang w:eastAsia="en-US"/>
        </w:rPr>
        <w:t xml:space="preserve">                                                                   </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rPr>
          <w:b/>
          <w:color w:val="auto"/>
          <w:sz w:val="28"/>
          <w:szCs w:val="28"/>
          <w:lang w:eastAsia="en-US"/>
        </w:rPr>
      </w:pPr>
      <w:r w:rsidRPr="000E5C14">
        <w:rPr>
          <w:b/>
          <w:color w:val="auto"/>
          <w:sz w:val="28"/>
          <w:szCs w:val="28"/>
          <w:lang w:eastAsia="en-US"/>
        </w:rPr>
        <w:t>р.п.   Новая Игирма</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Cs/>
          <w:color w:val="auto"/>
          <w:sz w:val="28"/>
          <w:szCs w:val="28"/>
          <w:lang w:eastAsia="en-US"/>
        </w:rPr>
      </w:pPr>
    </w:p>
    <w:p w:rsidR="000E5C14" w:rsidRPr="0073692E" w:rsidRDefault="000E5C14" w:rsidP="007369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251"/>
        <w:jc w:val="both"/>
        <w:rPr>
          <w:bCs/>
          <w:color w:val="auto"/>
          <w:sz w:val="28"/>
          <w:szCs w:val="28"/>
          <w:lang w:eastAsia="en-US"/>
        </w:rPr>
      </w:pPr>
      <w:r w:rsidRPr="0073692E">
        <w:rPr>
          <w:bCs/>
          <w:color w:val="auto"/>
          <w:sz w:val="28"/>
          <w:szCs w:val="28"/>
          <w:lang w:eastAsia="en-US"/>
        </w:rPr>
        <w:t>«Об утверждении Положени</w:t>
      </w:r>
      <w:r w:rsidR="0073692E" w:rsidRPr="0073692E">
        <w:rPr>
          <w:bCs/>
          <w:color w:val="auto"/>
          <w:sz w:val="28"/>
          <w:szCs w:val="28"/>
          <w:lang w:eastAsia="en-US"/>
        </w:rPr>
        <w:t>я</w:t>
      </w:r>
      <w:r w:rsidRPr="0073692E">
        <w:rPr>
          <w:bCs/>
          <w:color w:val="auto"/>
          <w:sz w:val="28"/>
          <w:szCs w:val="28"/>
          <w:lang w:eastAsia="en-US"/>
        </w:rPr>
        <w:t xml:space="preserve"> </w:t>
      </w:r>
      <w:r w:rsidR="0073692E" w:rsidRPr="0073692E">
        <w:rPr>
          <w:sz w:val="28"/>
          <w:szCs w:val="28"/>
        </w:rPr>
        <w:t xml:space="preserve">о приемочной комиссии для приемки поставленных товаров, выполненных работ, оказанных услуг, результатов отдельного этапа исполнения контракта </w:t>
      </w:r>
      <w:r w:rsidR="0073692E">
        <w:rPr>
          <w:bCs/>
          <w:color w:val="auto"/>
          <w:sz w:val="28"/>
          <w:szCs w:val="28"/>
          <w:lang w:eastAsia="en-US"/>
        </w:rPr>
        <w:t>а</w:t>
      </w:r>
      <w:r w:rsidRPr="0073692E">
        <w:rPr>
          <w:bCs/>
          <w:color w:val="auto"/>
          <w:sz w:val="28"/>
          <w:szCs w:val="28"/>
          <w:lang w:eastAsia="en-US"/>
        </w:rPr>
        <w:t>дминистрации Новоигирминского</w:t>
      </w:r>
      <w:r w:rsidR="0073692E">
        <w:rPr>
          <w:bCs/>
          <w:color w:val="auto"/>
          <w:sz w:val="28"/>
          <w:szCs w:val="28"/>
          <w:lang w:eastAsia="en-US"/>
        </w:rPr>
        <w:t xml:space="preserve"> </w:t>
      </w:r>
      <w:r w:rsidRPr="0073692E">
        <w:rPr>
          <w:bCs/>
          <w:color w:val="auto"/>
          <w:sz w:val="28"/>
          <w:szCs w:val="28"/>
          <w:lang w:eastAsia="en-US"/>
        </w:rPr>
        <w:t>городского поселения»</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Cs/>
          <w:color w:val="auto"/>
          <w:sz w:val="28"/>
          <w:szCs w:val="28"/>
          <w:lang w:eastAsia="en-US"/>
        </w:rPr>
      </w:pPr>
    </w:p>
    <w:p w:rsidR="000E5C14" w:rsidRPr="000E5C14" w:rsidRDefault="000E5C14" w:rsidP="007369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ind w:firstLine="709"/>
        <w:jc w:val="both"/>
        <w:outlineLvl w:val="0"/>
        <w:rPr>
          <w:color w:val="auto"/>
          <w:sz w:val="28"/>
          <w:szCs w:val="28"/>
          <w:lang w:eastAsia="en-US"/>
        </w:rPr>
      </w:pPr>
      <w:r w:rsidRPr="000E5C14">
        <w:rPr>
          <w:color w:val="auto"/>
          <w:sz w:val="28"/>
          <w:szCs w:val="28"/>
          <w:lang w:eastAsia="en-US"/>
        </w:rPr>
        <w:t xml:space="preserve">В соответствии с Федеральным законом от 6.10.2003 </w:t>
      </w:r>
      <w:r w:rsidRPr="000E5C14">
        <w:rPr>
          <w:bCs/>
          <w:color w:val="auto"/>
          <w:sz w:val="28"/>
          <w:szCs w:val="28"/>
          <w:lang w:eastAsia="en-US"/>
        </w:rPr>
        <w:t>N 131-ФЗ</w:t>
      </w:r>
      <w:r w:rsidRPr="000E5C14">
        <w:rPr>
          <w:bCs/>
          <w:color w:val="auto"/>
          <w:sz w:val="28"/>
          <w:szCs w:val="28"/>
          <w:lang w:eastAsia="en-US"/>
        </w:rPr>
        <w:br/>
        <w:t xml:space="preserve">«Об общих принципах организации местного самоуправления в Российской Федерации», </w:t>
      </w:r>
      <w:r w:rsidRPr="000E5C14">
        <w:rPr>
          <w:color w:val="auto"/>
          <w:sz w:val="28"/>
          <w:szCs w:val="28"/>
          <w:lang w:eastAsia="en-US"/>
        </w:rPr>
        <w:t xml:space="preserve">Федеральным </w:t>
      </w:r>
      <w:hyperlink r:id="rId7" w:history="1">
        <w:r w:rsidRPr="000E5C14">
          <w:rPr>
            <w:color w:val="auto"/>
            <w:sz w:val="28"/>
            <w:szCs w:val="28"/>
            <w:lang w:eastAsia="en-US"/>
          </w:rPr>
          <w:t>законом</w:t>
        </w:r>
      </w:hyperlink>
      <w:r w:rsidRPr="000E5C14">
        <w:rPr>
          <w:color w:val="auto"/>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 руководствуясь Уставом Новоигирминского муниципального образования, администрация Новоигирминского </w:t>
      </w:r>
      <w:r w:rsidR="0073692E">
        <w:rPr>
          <w:color w:val="auto"/>
          <w:sz w:val="28"/>
          <w:szCs w:val="28"/>
          <w:lang w:eastAsia="en-US"/>
        </w:rPr>
        <w:t>городского поселения,</w:t>
      </w:r>
    </w:p>
    <w:p w:rsidR="000E5C14" w:rsidRPr="0073692E" w:rsidRDefault="000E5C14" w:rsidP="000E5C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jc w:val="center"/>
        <w:outlineLvl w:val="0"/>
        <w:rPr>
          <w:rFonts w:cs="Arial"/>
          <w:color w:val="auto"/>
          <w:sz w:val="28"/>
          <w:szCs w:val="28"/>
          <w:lang w:eastAsia="en-US"/>
        </w:rPr>
      </w:pPr>
      <w:r w:rsidRPr="0073692E">
        <w:rPr>
          <w:rFonts w:cs="Arial"/>
          <w:color w:val="auto"/>
          <w:sz w:val="28"/>
          <w:szCs w:val="28"/>
          <w:lang w:eastAsia="en-US"/>
        </w:rPr>
        <w:t>ПОСТАНОВЛЯЕТ:</w:t>
      </w:r>
    </w:p>
    <w:p w:rsidR="000E5C14" w:rsidRPr="000E5C14" w:rsidRDefault="000E5C14" w:rsidP="007369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bCs/>
          <w:color w:val="auto"/>
          <w:sz w:val="28"/>
          <w:szCs w:val="28"/>
          <w:lang w:eastAsia="en-US"/>
        </w:rPr>
      </w:pPr>
      <w:r w:rsidRPr="000E5C14">
        <w:rPr>
          <w:bCs/>
          <w:color w:val="auto"/>
          <w:sz w:val="28"/>
          <w:szCs w:val="28"/>
          <w:lang w:eastAsia="en-US"/>
        </w:rPr>
        <w:t>1.</w:t>
      </w:r>
      <w:r w:rsidR="0073692E">
        <w:rPr>
          <w:bCs/>
          <w:color w:val="auto"/>
          <w:sz w:val="28"/>
          <w:szCs w:val="28"/>
          <w:lang w:eastAsia="en-US"/>
        </w:rPr>
        <w:t xml:space="preserve"> </w:t>
      </w:r>
      <w:r w:rsidRPr="000E5C14">
        <w:rPr>
          <w:bCs/>
          <w:color w:val="auto"/>
          <w:sz w:val="28"/>
          <w:szCs w:val="28"/>
          <w:lang w:eastAsia="en-US"/>
        </w:rPr>
        <w:t xml:space="preserve">Утвердить Положение </w:t>
      </w:r>
      <w:r w:rsidR="0073692E" w:rsidRPr="0073692E">
        <w:rPr>
          <w:sz w:val="28"/>
          <w:szCs w:val="28"/>
        </w:rPr>
        <w:t xml:space="preserve">о приемочной комиссии для приемки поставленных товаров, выполненных работ, оказанных услуг, результатов отдельного этапа исполнения контракта </w:t>
      </w:r>
      <w:r w:rsidR="0073692E">
        <w:rPr>
          <w:bCs/>
          <w:color w:val="auto"/>
          <w:sz w:val="28"/>
          <w:szCs w:val="28"/>
          <w:lang w:eastAsia="en-US"/>
        </w:rPr>
        <w:t>а</w:t>
      </w:r>
      <w:r w:rsidR="0073692E" w:rsidRPr="0073692E">
        <w:rPr>
          <w:bCs/>
          <w:color w:val="auto"/>
          <w:sz w:val="28"/>
          <w:szCs w:val="28"/>
          <w:lang w:eastAsia="en-US"/>
        </w:rPr>
        <w:t>дминистрации Новоигирминского</w:t>
      </w:r>
      <w:r w:rsidR="0073692E">
        <w:rPr>
          <w:bCs/>
          <w:color w:val="auto"/>
          <w:sz w:val="28"/>
          <w:szCs w:val="28"/>
          <w:lang w:eastAsia="en-US"/>
        </w:rPr>
        <w:t xml:space="preserve"> </w:t>
      </w:r>
      <w:r w:rsidR="0073692E" w:rsidRPr="0073692E">
        <w:rPr>
          <w:bCs/>
          <w:color w:val="auto"/>
          <w:sz w:val="28"/>
          <w:szCs w:val="28"/>
          <w:lang w:eastAsia="en-US"/>
        </w:rPr>
        <w:t>городского поселения</w:t>
      </w:r>
      <w:r w:rsidR="0073692E" w:rsidRPr="000E5C14">
        <w:rPr>
          <w:bCs/>
          <w:color w:val="auto"/>
          <w:sz w:val="28"/>
          <w:szCs w:val="28"/>
          <w:lang w:eastAsia="en-US"/>
        </w:rPr>
        <w:t xml:space="preserve"> </w:t>
      </w:r>
      <w:r w:rsidRPr="000E5C14">
        <w:rPr>
          <w:bCs/>
          <w:color w:val="auto"/>
          <w:sz w:val="28"/>
          <w:szCs w:val="28"/>
          <w:lang w:eastAsia="en-US"/>
        </w:rPr>
        <w:t>(Приложение).</w:t>
      </w:r>
    </w:p>
    <w:p w:rsidR="000E5C14" w:rsidRPr="000E5C14" w:rsidRDefault="000E5C14" w:rsidP="007369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bCs/>
          <w:color w:val="auto"/>
          <w:sz w:val="28"/>
          <w:szCs w:val="28"/>
          <w:lang w:eastAsia="en-US"/>
        </w:rPr>
      </w:pPr>
      <w:r w:rsidRPr="000E5C14">
        <w:rPr>
          <w:bCs/>
          <w:color w:val="auto"/>
          <w:sz w:val="28"/>
          <w:szCs w:val="28"/>
          <w:lang w:eastAsia="en-US"/>
        </w:rPr>
        <w:t>2.Признать утратившим силу постановление администрации Новоигирминского городского поселения от 14 февраля 2014 года № 35 «Об утверждении положения о Единой комиссии по определению поставщиков (подрядчиков, исполнителей) Администрации Новоигирминского городского поселения».</w:t>
      </w:r>
    </w:p>
    <w:p w:rsidR="000E5C14" w:rsidRPr="000E5C14" w:rsidRDefault="000E5C14" w:rsidP="007369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bCs/>
          <w:color w:val="auto"/>
          <w:sz w:val="28"/>
          <w:szCs w:val="28"/>
          <w:lang w:eastAsia="en-US"/>
        </w:rPr>
      </w:pPr>
      <w:r w:rsidRPr="000E5C14">
        <w:rPr>
          <w:bCs/>
          <w:color w:val="auto"/>
          <w:sz w:val="28"/>
          <w:szCs w:val="28"/>
          <w:lang w:eastAsia="en-US"/>
        </w:rPr>
        <w:t>3. Настоящее постановление вступает в силу после его подписания.</w:t>
      </w:r>
    </w:p>
    <w:p w:rsidR="000E5C14" w:rsidRPr="000E5C14" w:rsidRDefault="000E5C14" w:rsidP="007369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8"/>
          <w:szCs w:val="28"/>
          <w:lang w:eastAsia="en-US"/>
        </w:rPr>
      </w:pPr>
      <w:r w:rsidRPr="000E5C14">
        <w:rPr>
          <w:bCs/>
          <w:color w:val="auto"/>
          <w:sz w:val="28"/>
          <w:szCs w:val="28"/>
          <w:lang w:eastAsia="en-US"/>
        </w:rPr>
        <w:t>4</w:t>
      </w:r>
      <w:r w:rsidRPr="000E5C14">
        <w:rPr>
          <w:color w:val="auto"/>
          <w:sz w:val="28"/>
          <w:szCs w:val="28"/>
          <w:lang w:eastAsia="en-US"/>
        </w:rPr>
        <w:t>. Настоящее постановление подлежит опубликованию на официальном сайте в сети Интернет Новоигирминского городского поселения http://new-igirma.irkobl.ru и в периодическом издании Новоигирминского муниципального образования «Игирминский   вестник».</w:t>
      </w:r>
    </w:p>
    <w:p w:rsidR="000E5C14" w:rsidRPr="000E5C14" w:rsidRDefault="000E5C14" w:rsidP="0073692E">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8"/>
          <w:szCs w:val="28"/>
          <w:lang w:eastAsia="en-US"/>
        </w:rPr>
      </w:pPr>
      <w:r w:rsidRPr="000E5C14">
        <w:rPr>
          <w:color w:val="auto"/>
          <w:sz w:val="28"/>
          <w:szCs w:val="28"/>
          <w:lang w:eastAsia="en-US"/>
        </w:rPr>
        <w:t>5. Контроль по исполнению настоящего постановления оставляю за собой.</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jc w:val="both"/>
        <w:rPr>
          <w:color w:val="auto"/>
          <w:sz w:val="28"/>
          <w:szCs w:val="28"/>
          <w:lang w:eastAsia="en-US"/>
        </w:rPr>
      </w:pPr>
    </w:p>
    <w:p w:rsidR="000E5C14" w:rsidRPr="0073692E" w:rsidRDefault="000E5C14" w:rsidP="000E5C14">
      <w:pPr>
        <w:pBdr>
          <w:top w:val="none" w:sz="0" w:space="0" w:color="auto"/>
          <w:left w:val="none" w:sz="0" w:space="0" w:color="auto"/>
          <w:bottom w:val="none" w:sz="0" w:space="0" w:color="auto"/>
          <w:right w:val="none" w:sz="0" w:space="0" w:color="auto"/>
          <w:between w:val="none" w:sz="0" w:space="0" w:color="auto"/>
        </w:pBdr>
        <w:rPr>
          <w:color w:val="auto"/>
          <w:sz w:val="28"/>
          <w:szCs w:val="28"/>
          <w:lang w:eastAsia="en-US"/>
        </w:rPr>
      </w:pPr>
      <w:r w:rsidRPr="0073692E">
        <w:rPr>
          <w:color w:val="auto"/>
          <w:sz w:val="28"/>
          <w:szCs w:val="28"/>
          <w:lang w:eastAsia="en-US"/>
        </w:rPr>
        <w:t>Глава Новоигирминского</w:t>
      </w:r>
    </w:p>
    <w:p w:rsidR="000E5C14" w:rsidRPr="0073692E" w:rsidRDefault="000E5C14" w:rsidP="000E5C14">
      <w:pPr>
        <w:pBdr>
          <w:top w:val="none" w:sz="0" w:space="0" w:color="auto"/>
          <w:left w:val="none" w:sz="0" w:space="0" w:color="auto"/>
          <w:bottom w:val="none" w:sz="0" w:space="0" w:color="auto"/>
          <w:right w:val="none" w:sz="0" w:space="0" w:color="auto"/>
          <w:between w:val="none" w:sz="0" w:space="0" w:color="auto"/>
        </w:pBdr>
        <w:rPr>
          <w:color w:val="auto"/>
          <w:sz w:val="28"/>
          <w:szCs w:val="28"/>
          <w:lang w:eastAsia="en-US"/>
        </w:rPr>
      </w:pPr>
      <w:r w:rsidRPr="0073692E">
        <w:rPr>
          <w:color w:val="auto"/>
          <w:sz w:val="28"/>
          <w:szCs w:val="28"/>
          <w:lang w:eastAsia="en-US"/>
        </w:rPr>
        <w:t xml:space="preserve">городского поселения                                    </w:t>
      </w:r>
      <w:r w:rsidR="0073692E">
        <w:rPr>
          <w:color w:val="auto"/>
          <w:sz w:val="28"/>
          <w:szCs w:val="28"/>
          <w:lang w:eastAsia="en-US"/>
        </w:rPr>
        <w:t xml:space="preserve">   </w:t>
      </w:r>
      <w:r w:rsidRPr="0073692E">
        <w:rPr>
          <w:color w:val="auto"/>
          <w:sz w:val="28"/>
          <w:szCs w:val="28"/>
          <w:lang w:eastAsia="en-US"/>
        </w:rPr>
        <w:t xml:space="preserve">                                   </w:t>
      </w:r>
      <w:r w:rsidR="007A054C" w:rsidRPr="0073692E">
        <w:rPr>
          <w:color w:val="auto"/>
          <w:sz w:val="28"/>
          <w:szCs w:val="28"/>
          <w:lang w:eastAsia="en-US"/>
        </w:rPr>
        <w:t xml:space="preserve">    </w:t>
      </w:r>
      <w:r w:rsidRPr="0073692E">
        <w:rPr>
          <w:color w:val="auto"/>
          <w:sz w:val="28"/>
          <w:szCs w:val="28"/>
          <w:lang w:eastAsia="en-US"/>
        </w:rPr>
        <w:t xml:space="preserve">   Н.И. Сотников</w:t>
      </w:r>
    </w:p>
    <w:p w:rsidR="000E5C14" w:rsidRPr="0073692E" w:rsidRDefault="000E5C14" w:rsidP="000E5C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lang w:eastAsia="en-US"/>
        </w:rPr>
      </w:pP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2"/>
          <w:szCs w:val="22"/>
          <w:lang w:eastAsia="en-US"/>
        </w:rPr>
      </w:pPr>
      <w:r w:rsidRPr="000E5C14">
        <w:rPr>
          <w:color w:val="auto"/>
          <w:sz w:val="22"/>
          <w:szCs w:val="22"/>
          <w:lang w:eastAsia="en-US"/>
        </w:rPr>
        <w:t>Исп. С.Ю. Бахматова</w:t>
      </w:r>
    </w:p>
    <w:p w:rsidR="000E5C14" w:rsidRPr="000E5C14" w:rsidRDefault="000E5C14" w:rsidP="000E5C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Cs/>
          <w:color w:val="auto"/>
          <w:sz w:val="22"/>
          <w:szCs w:val="22"/>
          <w:lang w:eastAsia="en-US"/>
        </w:rPr>
      </w:pPr>
      <w:r w:rsidRPr="000E5C14">
        <w:rPr>
          <w:color w:val="auto"/>
          <w:sz w:val="22"/>
          <w:szCs w:val="22"/>
          <w:lang w:eastAsia="en-US"/>
        </w:rPr>
        <w:t>Рассылка: в дело, регистр, прокуратура, отдел МХ НГП.</w:t>
      </w:r>
    </w:p>
    <w:p w:rsidR="00105146" w:rsidRPr="00061DCC" w:rsidRDefault="00105146" w:rsidP="00105146">
      <w:pPr>
        <w:autoSpaceDE w:val="0"/>
        <w:autoSpaceDN w:val="0"/>
        <w:adjustRightInd w:val="0"/>
        <w:jc w:val="right"/>
        <w:rPr>
          <w:bCs/>
          <w:sz w:val="24"/>
          <w:szCs w:val="24"/>
        </w:rPr>
      </w:pPr>
      <w:r w:rsidRPr="00061DCC">
        <w:rPr>
          <w:bCs/>
          <w:sz w:val="24"/>
          <w:szCs w:val="24"/>
        </w:rPr>
        <w:lastRenderedPageBreak/>
        <w:t xml:space="preserve">Приложение </w:t>
      </w:r>
    </w:p>
    <w:p w:rsidR="00105146" w:rsidRPr="00061DCC" w:rsidRDefault="00105146" w:rsidP="00105146">
      <w:pPr>
        <w:autoSpaceDE w:val="0"/>
        <w:autoSpaceDN w:val="0"/>
        <w:adjustRightInd w:val="0"/>
        <w:jc w:val="right"/>
        <w:rPr>
          <w:bCs/>
          <w:sz w:val="24"/>
          <w:szCs w:val="24"/>
        </w:rPr>
      </w:pPr>
      <w:r w:rsidRPr="00061DCC">
        <w:rPr>
          <w:bCs/>
          <w:sz w:val="24"/>
          <w:szCs w:val="24"/>
        </w:rPr>
        <w:t xml:space="preserve">к постановлению администрации </w:t>
      </w:r>
    </w:p>
    <w:p w:rsidR="00105146" w:rsidRPr="00061DCC" w:rsidRDefault="00105146" w:rsidP="00105146">
      <w:pPr>
        <w:autoSpaceDE w:val="0"/>
        <w:autoSpaceDN w:val="0"/>
        <w:adjustRightInd w:val="0"/>
        <w:jc w:val="right"/>
        <w:rPr>
          <w:bCs/>
          <w:sz w:val="24"/>
          <w:szCs w:val="24"/>
        </w:rPr>
      </w:pPr>
      <w:r w:rsidRPr="00061DCC">
        <w:rPr>
          <w:bCs/>
          <w:sz w:val="24"/>
          <w:szCs w:val="24"/>
        </w:rPr>
        <w:t xml:space="preserve">Новоигирминского городского поселения </w:t>
      </w:r>
    </w:p>
    <w:p w:rsidR="00105146" w:rsidRPr="00061DCC" w:rsidRDefault="00105146" w:rsidP="00105146">
      <w:pPr>
        <w:autoSpaceDE w:val="0"/>
        <w:autoSpaceDN w:val="0"/>
        <w:adjustRightInd w:val="0"/>
        <w:jc w:val="center"/>
        <w:rPr>
          <w:bCs/>
          <w:sz w:val="24"/>
          <w:szCs w:val="24"/>
        </w:rPr>
      </w:pPr>
      <w:r>
        <w:rPr>
          <w:bCs/>
          <w:sz w:val="24"/>
          <w:szCs w:val="24"/>
        </w:rPr>
        <w:t xml:space="preserve">                                                                                                                      </w:t>
      </w:r>
      <w:r w:rsidRPr="00061DCC">
        <w:rPr>
          <w:bCs/>
          <w:sz w:val="24"/>
          <w:szCs w:val="24"/>
        </w:rPr>
        <w:t>от «</w:t>
      </w:r>
      <w:r w:rsidR="0019570D">
        <w:rPr>
          <w:bCs/>
          <w:sz w:val="24"/>
          <w:szCs w:val="24"/>
        </w:rPr>
        <w:t>24</w:t>
      </w:r>
      <w:r w:rsidRPr="00061DCC">
        <w:rPr>
          <w:bCs/>
          <w:sz w:val="24"/>
          <w:szCs w:val="24"/>
        </w:rPr>
        <w:t xml:space="preserve">» марта 2021 г. № </w:t>
      </w:r>
      <w:r w:rsidR="0019570D">
        <w:rPr>
          <w:bCs/>
          <w:sz w:val="24"/>
          <w:szCs w:val="24"/>
        </w:rPr>
        <w:t>135</w:t>
      </w:r>
      <w:bookmarkStart w:id="0" w:name="_GoBack"/>
      <w:bookmarkEnd w:id="0"/>
    </w:p>
    <w:p w:rsidR="00275D2B" w:rsidRDefault="00275D2B">
      <w:pPr>
        <w:shd w:val="clear" w:color="auto" w:fill="FFFFFF"/>
        <w:ind w:firstLine="709"/>
        <w:jc w:val="right"/>
      </w:pPr>
    </w:p>
    <w:p w:rsidR="00275D2B" w:rsidRDefault="00275D2B">
      <w:pPr>
        <w:shd w:val="clear" w:color="auto" w:fill="FFFFFF"/>
        <w:ind w:firstLine="709"/>
        <w:jc w:val="right"/>
      </w:pPr>
    </w:p>
    <w:p w:rsidR="00105146" w:rsidRPr="0073692E" w:rsidRDefault="00105146" w:rsidP="0073692E">
      <w:pPr>
        <w:shd w:val="clear" w:color="auto" w:fill="FFFFFF"/>
        <w:ind w:firstLine="709"/>
        <w:jc w:val="center"/>
        <w:rPr>
          <w:b/>
          <w:color w:val="auto"/>
          <w:sz w:val="28"/>
          <w:szCs w:val="28"/>
        </w:rPr>
      </w:pPr>
      <w:r w:rsidRPr="0073692E">
        <w:rPr>
          <w:b/>
          <w:color w:val="auto"/>
          <w:sz w:val="28"/>
          <w:szCs w:val="28"/>
        </w:rPr>
        <w:t xml:space="preserve">ПОЛОЖЕНИЕ </w:t>
      </w:r>
    </w:p>
    <w:p w:rsidR="0073692E" w:rsidRPr="0073692E" w:rsidRDefault="0073692E" w:rsidP="0073692E">
      <w:pPr>
        <w:shd w:val="clear" w:color="auto" w:fill="FFFFFF"/>
        <w:ind w:firstLine="709"/>
        <w:jc w:val="center"/>
        <w:rPr>
          <w:b/>
          <w:bCs/>
          <w:color w:val="auto"/>
          <w:sz w:val="28"/>
          <w:szCs w:val="28"/>
          <w:lang w:eastAsia="en-US"/>
        </w:rPr>
      </w:pPr>
      <w:r w:rsidRPr="0073692E">
        <w:rPr>
          <w:b/>
          <w:color w:val="auto"/>
          <w:sz w:val="28"/>
          <w:szCs w:val="28"/>
        </w:rPr>
        <w:t xml:space="preserve">о приемочной комиссии для приемки поставленных товаров, выполненных работ, оказанных услуг, результатов отдельного этапа исполнения контракта </w:t>
      </w:r>
      <w:r w:rsidRPr="0073692E">
        <w:rPr>
          <w:b/>
          <w:bCs/>
          <w:color w:val="auto"/>
          <w:sz w:val="28"/>
          <w:szCs w:val="28"/>
          <w:lang w:eastAsia="en-US"/>
        </w:rPr>
        <w:t>администрации Новоигирминского</w:t>
      </w:r>
    </w:p>
    <w:p w:rsidR="00275D2B" w:rsidRPr="0073692E" w:rsidRDefault="0073692E" w:rsidP="0073692E">
      <w:pPr>
        <w:shd w:val="clear" w:color="auto" w:fill="FFFFFF"/>
        <w:ind w:firstLine="709"/>
        <w:jc w:val="center"/>
        <w:rPr>
          <w:b/>
          <w:bCs/>
          <w:color w:val="auto"/>
          <w:sz w:val="28"/>
          <w:szCs w:val="28"/>
          <w:lang w:eastAsia="en-US"/>
        </w:rPr>
      </w:pPr>
      <w:r w:rsidRPr="0073692E">
        <w:rPr>
          <w:b/>
          <w:bCs/>
          <w:color w:val="auto"/>
          <w:sz w:val="28"/>
          <w:szCs w:val="28"/>
          <w:lang w:eastAsia="en-US"/>
        </w:rPr>
        <w:t xml:space="preserve"> городского поселения</w:t>
      </w:r>
    </w:p>
    <w:p w:rsidR="0073692E" w:rsidRPr="0073692E" w:rsidRDefault="0073692E" w:rsidP="0073692E">
      <w:pPr>
        <w:shd w:val="clear" w:color="auto" w:fill="FFFFFF"/>
        <w:ind w:firstLine="709"/>
        <w:jc w:val="center"/>
        <w:rPr>
          <w:b/>
          <w:color w:val="auto"/>
          <w:sz w:val="28"/>
          <w:szCs w:val="28"/>
        </w:rPr>
      </w:pPr>
    </w:p>
    <w:p w:rsidR="0073692E" w:rsidRPr="0073692E" w:rsidRDefault="0073692E" w:rsidP="0073692E">
      <w:pPr>
        <w:pStyle w:val="1"/>
        <w:spacing w:before="0" w:after="0"/>
        <w:jc w:val="center"/>
        <w:rPr>
          <w:color w:val="auto"/>
          <w:sz w:val="28"/>
          <w:szCs w:val="28"/>
        </w:rPr>
      </w:pPr>
      <w:bookmarkStart w:id="1" w:name="sub_100"/>
      <w:r w:rsidRPr="0073692E">
        <w:rPr>
          <w:color w:val="auto"/>
          <w:sz w:val="28"/>
          <w:szCs w:val="28"/>
        </w:rPr>
        <w:t>1. Общие положения</w:t>
      </w:r>
    </w:p>
    <w:bookmarkEnd w:id="1"/>
    <w:p w:rsidR="0073692E" w:rsidRPr="0073692E" w:rsidRDefault="0073692E" w:rsidP="0073692E">
      <w:pPr>
        <w:jc w:val="both"/>
        <w:rPr>
          <w:color w:val="auto"/>
          <w:sz w:val="28"/>
          <w:szCs w:val="28"/>
        </w:rPr>
      </w:pPr>
    </w:p>
    <w:p w:rsidR="0073692E" w:rsidRPr="0073692E" w:rsidRDefault="0073692E" w:rsidP="0073692E">
      <w:pPr>
        <w:ind w:firstLine="709"/>
        <w:jc w:val="both"/>
        <w:rPr>
          <w:color w:val="auto"/>
          <w:sz w:val="28"/>
          <w:szCs w:val="28"/>
        </w:rPr>
      </w:pPr>
      <w:bookmarkStart w:id="2" w:name="sub_11"/>
      <w:r w:rsidRPr="0073692E">
        <w:rPr>
          <w:color w:val="auto"/>
          <w:sz w:val="28"/>
          <w:szCs w:val="28"/>
        </w:rPr>
        <w:t>1.1. Настоящее Положение о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администрации Новоигирминского городского поселения (далее соответственно - Положение, приемочная комиссия, Заказчик) определяет цель создания приемочной комиссии, поставленные перед приемочной комиссией задачи, порядок и организацию работы приемочной комиссии, функции приемочной комиссии.</w:t>
      </w:r>
    </w:p>
    <w:p w:rsidR="0073692E" w:rsidRPr="0073692E" w:rsidRDefault="0073692E" w:rsidP="0073692E">
      <w:pPr>
        <w:ind w:firstLine="709"/>
        <w:jc w:val="both"/>
        <w:rPr>
          <w:color w:val="auto"/>
          <w:sz w:val="28"/>
          <w:szCs w:val="28"/>
        </w:rPr>
      </w:pPr>
      <w:bookmarkStart w:id="3" w:name="sub_12"/>
      <w:bookmarkEnd w:id="2"/>
      <w:r w:rsidRPr="0073692E">
        <w:rPr>
          <w:color w:val="auto"/>
          <w:sz w:val="28"/>
          <w:szCs w:val="28"/>
        </w:rPr>
        <w:t xml:space="preserve">1.2. Приемочная комиссия в своей деятельности руководствуется </w:t>
      </w:r>
      <w:hyperlink r:id="rId8" w:history="1">
        <w:r w:rsidRPr="0073692E">
          <w:rPr>
            <w:rStyle w:val="a6"/>
            <w:color w:val="auto"/>
            <w:sz w:val="28"/>
            <w:szCs w:val="28"/>
          </w:rPr>
          <w:t>Гражданским кодексом</w:t>
        </w:r>
      </w:hyperlink>
      <w:r w:rsidRPr="0073692E">
        <w:rPr>
          <w:color w:val="auto"/>
          <w:sz w:val="28"/>
          <w:szCs w:val="28"/>
        </w:rPr>
        <w:t xml:space="preserve"> Российской Федерации, </w:t>
      </w:r>
      <w:hyperlink r:id="rId9" w:history="1">
        <w:r w:rsidRPr="0073692E">
          <w:rPr>
            <w:rStyle w:val="a6"/>
            <w:color w:val="auto"/>
            <w:sz w:val="28"/>
            <w:szCs w:val="28"/>
          </w:rPr>
          <w:t>Бюджетным кодексом</w:t>
        </w:r>
      </w:hyperlink>
      <w:r w:rsidRPr="0073692E">
        <w:rPr>
          <w:color w:val="auto"/>
          <w:sz w:val="28"/>
          <w:szCs w:val="28"/>
        </w:rPr>
        <w:t xml:space="preserve"> Российской Федерации, </w:t>
      </w:r>
      <w:hyperlink r:id="rId10" w:history="1">
        <w:r w:rsidRPr="0073692E">
          <w:rPr>
            <w:rStyle w:val="a6"/>
            <w:color w:val="auto"/>
            <w:sz w:val="28"/>
            <w:szCs w:val="28"/>
          </w:rPr>
          <w:t>Федеральным законом</w:t>
        </w:r>
      </w:hyperlink>
      <w:r w:rsidRPr="0073692E">
        <w:rPr>
          <w:color w:val="auto"/>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bookmarkEnd w:id="3"/>
    <w:p w:rsidR="0073692E" w:rsidRPr="0073692E" w:rsidRDefault="0073692E" w:rsidP="0073692E">
      <w:pPr>
        <w:jc w:val="both"/>
        <w:rPr>
          <w:color w:val="auto"/>
          <w:sz w:val="28"/>
          <w:szCs w:val="28"/>
        </w:rPr>
      </w:pPr>
    </w:p>
    <w:p w:rsidR="0073692E" w:rsidRPr="0073692E" w:rsidRDefault="0073692E" w:rsidP="0073692E">
      <w:pPr>
        <w:pStyle w:val="1"/>
        <w:spacing w:before="0" w:after="0"/>
        <w:jc w:val="center"/>
        <w:rPr>
          <w:color w:val="auto"/>
          <w:sz w:val="28"/>
          <w:szCs w:val="28"/>
        </w:rPr>
      </w:pPr>
      <w:bookmarkStart w:id="4" w:name="sub_200"/>
      <w:r w:rsidRPr="0073692E">
        <w:rPr>
          <w:color w:val="auto"/>
          <w:sz w:val="28"/>
          <w:szCs w:val="28"/>
        </w:rPr>
        <w:t>2. Цели и задачи приемочной комиссии</w:t>
      </w:r>
    </w:p>
    <w:bookmarkEnd w:id="4"/>
    <w:p w:rsidR="0073692E" w:rsidRPr="0073692E" w:rsidRDefault="0073692E" w:rsidP="0073692E">
      <w:pPr>
        <w:jc w:val="both"/>
        <w:rPr>
          <w:color w:val="auto"/>
          <w:sz w:val="28"/>
          <w:szCs w:val="28"/>
        </w:rPr>
      </w:pPr>
    </w:p>
    <w:p w:rsidR="0073692E" w:rsidRPr="0073692E" w:rsidRDefault="0073692E" w:rsidP="0073692E">
      <w:pPr>
        <w:ind w:firstLine="709"/>
        <w:jc w:val="both"/>
        <w:rPr>
          <w:color w:val="auto"/>
          <w:sz w:val="28"/>
          <w:szCs w:val="28"/>
        </w:rPr>
      </w:pPr>
      <w:bookmarkStart w:id="5" w:name="sub_21"/>
      <w:r w:rsidRPr="0073692E">
        <w:rPr>
          <w:color w:val="auto"/>
          <w:sz w:val="28"/>
          <w:szCs w:val="28"/>
        </w:rPr>
        <w:t>2.1. Основными целями деятельности приемочной комиссии являются:</w:t>
      </w:r>
    </w:p>
    <w:bookmarkEnd w:id="5"/>
    <w:p w:rsidR="0073692E" w:rsidRPr="0073692E" w:rsidRDefault="0073692E" w:rsidP="0073692E">
      <w:pPr>
        <w:ind w:firstLine="709"/>
        <w:jc w:val="both"/>
        <w:rPr>
          <w:color w:val="auto"/>
          <w:sz w:val="28"/>
          <w:szCs w:val="28"/>
        </w:rPr>
      </w:pPr>
      <w:r w:rsidRPr="0073692E">
        <w:rPr>
          <w:color w:val="auto"/>
          <w:sz w:val="28"/>
          <w:szCs w:val="28"/>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73692E" w:rsidRPr="0073692E" w:rsidRDefault="0073692E" w:rsidP="0073692E">
      <w:pPr>
        <w:ind w:firstLine="709"/>
        <w:jc w:val="both"/>
        <w:rPr>
          <w:color w:val="auto"/>
          <w:sz w:val="28"/>
          <w:szCs w:val="28"/>
        </w:rPr>
      </w:pPr>
      <w:r w:rsidRPr="0073692E">
        <w:rPr>
          <w:color w:val="auto"/>
          <w:sz w:val="28"/>
          <w:szCs w:val="28"/>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73692E" w:rsidRPr="0073692E" w:rsidRDefault="0073692E" w:rsidP="0073692E">
      <w:pPr>
        <w:ind w:firstLine="709"/>
        <w:jc w:val="both"/>
        <w:rPr>
          <w:color w:val="auto"/>
          <w:sz w:val="28"/>
          <w:szCs w:val="28"/>
        </w:rPr>
      </w:pPr>
      <w:bookmarkStart w:id="6" w:name="sub_22"/>
      <w:r w:rsidRPr="0073692E">
        <w:rPr>
          <w:color w:val="auto"/>
          <w:sz w:val="28"/>
          <w:szCs w:val="28"/>
        </w:rPr>
        <w:t>2.2. Основными задачами приемочной комиссии являются:</w:t>
      </w:r>
    </w:p>
    <w:bookmarkEnd w:id="6"/>
    <w:p w:rsidR="0073692E" w:rsidRPr="0073692E" w:rsidRDefault="0073692E" w:rsidP="0073692E">
      <w:pPr>
        <w:ind w:firstLine="709"/>
        <w:jc w:val="both"/>
        <w:rPr>
          <w:color w:val="auto"/>
          <w:sz w:val="28"/>
          <w:szCs w:val="28"/>
        </w:rPr>
      </w:pPr>
      <w:r w:rsidRPr="0073692E">
        <w:rPr>
          <w:color w:val="auto"/>
          <w:sz w:val="28"/>
          <w:szCs w:val="28"/>
        </w:rPr>
        <w:t>- установление соответствия поставленных товаров, выполненных работ, оказанных услуг, исполнения отдельного этапа контракта условиям и требованиям заключенного контракта;</w:t>
      </w:r>
    </w:p>
    <w:p w:rsidR="0073692E" w:rsidRPr="0073692E" w:rsidRDefault="0073692E" w:rsidP="0073692E">
      <w:pPr>
        <w:ind w:firstLine="709"/>
        <w:jc w:val="both"/>
        <w:rPr>
          <w:color w:val="auto"/>
          <w:sz w:val="28"/>
          <w:szCs w:val="28"/>
        </w:rPr>
      </w:pPr>
      <w:r w:rsidRPr="0073692E">
        <w:rPr>
          <w:color w:val="auto"/>
          <w:sz w:val="28"/>
          <w:szCs w:val="28"/>
        </w:rPr>
        <w:lastRenderedPageBreak/>
        <w:t>- проведение экспертизы результатов, предусмотренных контрактом, если Заказчиком будет принято решение о проведении экспертизы своими силами;</w:t>
      </w:r>
    </w:p>
    <w:p w:rsidR="0073692E" w:rsidRPr="0073692E" w:rsidRDefault="0073692E" w:rsidP="0073692E">
      <w:pPr>
        <w:ind w:firstLine="709"/>
        <w:jc w:val="both"/>
        <w:rPr>
          <w:color w:val="auto"/>
          <w:sz w:val="28"/>
          <w:szCs w:val="28"/>
        </w:rPr>
      </w:pPr>
      <w:r w:rsidRPr="0073692E">
        <w:rPr>
          <w:color w:val="auto"/>
          <w:sz w:val="28"/>
          <w:szCs w:val="28"/>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73692E" w:rsidRPr="0073692E" w:rsidRDefault="0073692E" w:rsidP="0073692E">
      <w:pPr>
        <w:ind w:firstLine="709"/>
        <w:jc w:val="both"/>
        <w:rPr>
          <w:color w:val="auto"/>
          <w:sz w:val="28"/>
          <w:szCs w:val="28"/>
        </w:rPr>
      </w:pPr>
      <w:r w:rsidRPr="0073692E">
        <w:rPr>
          <w:color w:val="auto"/>
          <w:sz w:val="28"/>
          <w:szCs w:val="28"/>
        </w:rPr>
        <w:t>- подготовка отчетных материалов о работе приемочной комиссии.</w:t>
      </w:r>
    </w:p>
    <w:p w:rsidR="0073692E" w:rsidRPr="0073692E" w:rsidRDefault="0073692E" w:rsidP="0073692E">
      <w:pPr>
        <w:jc w:val="both"/>
        <w:rPr>
          <w:color w:val="auto"/>
          <w:sz w:val="28"/>
          <w:szCs w:val="28"/>
        </w:rPr>
      </w:pPr>
    </w:p>
    <w:p w:rsidR="0073692E" w:rsidRPr="0073692E" w:rsidRDefault="0073692E" w:rsidP="0073692E">
      <w:pPr>
        <w:pStyle w:val="1"/>
        <w:spacing w:before="0" w:after="0"/>
        <w:jc w:val="center"/>
        <w:rPr>
          <w:color w:val="auto"/>
          <w:sz w:val="28"/>
          <w:szCs w:val="28"/>
        </w:rPr>
      </w:pPr>
      <w:bookmarkStart w:id="7" w:name="sub_300"/>
      <w:r w:rsidRPr="0073692E">
        <w:rPr>
          <w:color w:val="auto"/>
          <w:sz w:val="28"/>
          <w:szCs w:val="28"/>
        </w:rPr>
        <w:t>3. Функции приемочной комиссии</w:t>
      </w:r>
    </w:p>
    <w:bookmarkEnd w:id="7"/>
    <w:p w:rsidR="0073692E" w:rsidRPr="0073692E" w:rsidRDefault="0073692E" w:rsidP="0073692E">
      <w:pPr>
        <w:jc w:val="both"/>
        <w:rPr>
          <w:color w:val="auto"/>
          <w:sz w:val="28"/>
          <w:szCs w:val="28"/>
        </w:rPr>
      </w:pPr>
    </w:p>
    <w:p w:rsidR="0073692E" w:rsidRPr="0073692E" w:rsidRDefault="0073692E" w:rsidP="0073692E">
      <w:pPr>
        <w:ind w:firstLine="709"/>
        <w:jc w:val="both"/>
        <w:rPr>
          <w:color w:val="auto"/>
          <w:sz w:val="28"/>
          <w:szCs w:val="28"/>
        </w:rPr>
      </w:pPr>
      <w:bookmarkStart w:id="8" w:name="sub_3"/>
      <w:r w:rsidRPr="0073692E">
        <w:rPr>
          <w:color w:val="auto"/>
          <w:sz w:val="28"/>
          <w:szCs w:val="28"/>
        </w:rPr>
        <w:t>3.1. Основными функциями приемочной комиссии являются:</w:t>
      </w:r>
    </w:p>
    <w:p w:rsidR="0073692E" w:rsidRPr="0073692E" w:rsidRDefault="0073692E" w:rsidP="0073692E">
      <w:pPr>
        <w:ind w:firstLine="709"/>
        <w:jc w:val="both"/>
        <w:rPr>
          <w:color w:val="auto"/>
          <w:sz w:val="28"/>
          <w:szCs w:val="28"/>
        </w:rPr>
      </w:pPr>
      <w:bookmarkStart w:id="9" w:name="sub_31"/>
      <w:bookmarkEnd w:id="8"/>
      <w:r w:rsidRPr="0073692E">
        <w:rPr>
          <w:color w:val="auto"/>
          <w:sz w:val="28"/>
          <w:szCs w:val="28"/>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73692E" w:rsidRPr="0073692E" w:rsidRDefault="0073692E" w:rsidP="0073692E">
      <w:pPr>
        <w:ind w:firstLine="709"/>
        <w:jc w:val="both"/>
        <w:rPr>
          <w:color w:val="auto"/>
          <w:sz w:val="28"/>
          <w:szCs w:val="28"/>
        </w:rPr>
      </w:pPr>
      <w:bookmarkStart w:id="10" w:name="sub_32"/>
      <w:bookmarkEnd w:id="9"/>
      <w:r w:rsidRPr="0073692E">
        <w:rPr>
          <w:color w:val="auto"/>
          <w:sz w:val="28"/>
          <w:szCs w:val="28"/>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73692E" w:rsidRPr="0073692E" w:rsidRDefault="0073692E" w:rsidP="0073692E">
      <w:pPr>
        <w:ind w:firstLine="709"/>
        <w:jc w:val="both"/>
        <w:rPr>
          <w:color w:val="auto"/>
          <w:sz w:val="28"/>
          <w:szCs w:val="28"/>
        </w:rPr>
      </w:pPr>
      <w:bookmarkStart w:id="11" w:name="sub_33"/>
      <w:bookmarkEnd w:id="10"/>
      <w:r w:rsidRPr="0073692E">
        <w:rPr>
          <w:color w:val="auto"/>
          <w:sz w:val="28"/>
          <w:szCs w:val="28"/>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73692E" w:rsidRPr="0073692E" w:rsidRDefault="0073692E" w:rsidP="0073692E">
      <w:pPr>
        <w:ind w:firstLine="709"/>
        <w:jc w:val="both"/>
        <w:rPr>
          <w:color w:val="auto"/>
          <w:sz w:val="28"/>
          <w:szCs w:val="28"/>
        </w:rPr>
      </w:pPr>
      <w:bookmarkStart w:id="12" w:name="sub_34"/>
      <w:bookmarkEnd w:id="11"/>
      <w:r w:rsidRPr="0073692E">
        <w:rPr>
          <w:color w:val="auto"/>
          <w:sz w:val="28"/>
          <w:szCs w:val="28"/>
        </w:rPr>
        <w:t>3.1.4. Проведение осмотра поставленных товаров, результатов выполненных работ, оказанных услуг, отдельного этапа исполнения контракта, если такой осмотр представляется возможным.</w:t>
      </w:r>
    </w:p>
    <w:p w:rsidR="0073692E" w:rsidRPr="0073692E" w:rsidRDefault="0073692E" w:rsidP="0073692E">
      <w:pPr>
        <w:ind w:firstLine="709"/>
        <w:jc w:val="both"/>
        <w:rPr>
          <w:color w:val="auto"/>
          <w:sz w:val="28"/>
          <w:szCs w:val="28"/>
        </w:rPr>
      </w:pPr>
      <w:bookmarkStart w:id="13" w:name="sub_35"/>
      <w:bookmarkEnd w:id="12"/>
      <w:r w:rsidRPr="0073692E">
        <w:rPr>
          <w:color w:val="auto"/>
          <w:sz w:val="28"/>
          <w:szCs w:val="28"/>
        </w:rPr>
        <w:t xml:space="preserve">3.1.5. Доведение </w:t>
      </w:r>
      <w:r w:rsidR="00C6631D">
        <w:rPr>
          <w:color w:val="auto"/>
          <w:sz w:val="28"/>
          <w:szCs w:val="28"/>
        </w:rPr>
        <w:t xml:space="preserve">до сведения Заказчика </w:t>
      </w:r>
      <w:r w:rsidRPr="0073692E">
        <w:rPr>
          <w:color w:val="auto"/>
          <w:sz w:val="28"/>
          <w:szCs w:val="28"/>
        </w:rPr>
        <w:t>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73692E" w:rsidRPr="0073692E" w:rsidRDefault="0073692E" w:rsidP="0073692E">
      <w:pPr>
        <w:ind w:firstLine="709"/>
        <w:jc w:val="both"/>
        <w:rPr>
          <w:color w:val="auto"/>
          <w:sz w:val="28"/>
          <w:szCs w:val="28"/>
        </w:rPr>
      </w:pPr>
      <w:bookmarkStart w:id="14" w:name="sub_36"/>
      <w:bookmarkEnd w:id="13"/>
      <w:r w:rsidRPr="0073692E">
        <w:rPr>
          <w:color w:val="auto"/>
          <w:sz w:val="28"/>
          <w:szCs w:val="28"/>
        </w:rPr>
        <w:t>3.1.6. Подготовка заключения по результатам приемки поставленного товара, выполненной работы, оказанной услуги, результата отдельного этапа исполнения контракта.</w:t>
      </w:r>
    </w:p>
    <w:p w:rsidR="0073692E" w:rsidRPr="0073692E" w:rsidRDefault="0073692E" w:rsidP="0073692E">
      <w:pPr>
        <w:ind w:firstLine="709"/>
        <w:jc w:val="both"/>
        <w:rPr>
          <w:color w:val="auto"/>
          <w:sz w:val="28"/>
          <w:szCs w:val="28"/>
        </w:rPr>
      </w:pPr>
      <w:bookmarkStart w:id="15" w:name="sub_37"/>
      <w:bookmarkEnd w:id="14"/>
      <w:r w:rsidRPr="0073692E">
        <w:rPr>
          <w:color w:val="auto"/>
          <w:sz w:val="28"/>
          <w:szCs w:val="28"/>
        </w:rPr>
        <w:t>3.1.7. Оформление документа о приемке либо подготовка мотивированного отказа от подписания такого документа.</w:t>
      </w:r>
    </w:p>
    <w:bookmarkEnd w:id="15"/>
    <w:p w:rsidR="0073692E" w:rsidRPr="0073692E" w:rsidRDefault="0073692E" w:rsidP="0073692E">
      <w:pPr>
        <w:jc w:val="both"/>
        <w:rPr>
          <w:color w:val="auto"/>
          <w:sz w:val="28"/>
          <w:szCs w:val="28"/>
        </w:rPr>
      </w:pPr>
    </w:p>
    <w:p w:rsidR="0073692E" w:rsidRPr="0073692E" w:rsidRDefault="0073692E" w:rsidP="0073692E">
      <w:pPr>
        <w:pStyle w:val="1"/>
        <w:spacing w:before="0" w:after="0"/>
        <w:jc w:val="center"/>
        <w:rPr>
          <w:color w:val="auto"/>
          <w:sz w:val="28"/>
          <w:szCs w:val="28"/>
        </w:rPr>
      </w:pPr>
      <w:bookmarkStart w:id="16" w:name="sub_400"/>
      <w:r w:rsidRPr="0073692E">
        <w:rPr>
          <w:color w:val="auto"/>
          <w:sz w:val="28"/>
          <w:szCs w:val="28"/>
        </w:rPr>
        <w:t>4. Порядок формирования приемочной комиссии</w:t>
      </w:r>
    </w:p>
    <w:bookmarkEnd w:id="16"/>
    <w:p w:rsidR="0073692E" w:rsidRPr="0073692E" w:rsidRDefault="0073692E" w:rsidP="0073692E">
      <w:pPr>
        <w:jc w:val="both"/>
        <w:rPr>
          <w:color w:val="auto"/>
          <w:sz w:val="28"/>
          <w:szCs w:val="28"/>
        </w:rPr>
      </w:pPr>
    </w:p>
    <w:p w:rsidR="0073692E" w:rsidRPr="0073692E" w:rsidRDefault="0073692E" w:rsidP="0073692E">
      <w:pPr>
        <w:ind w:firstLine="709"/>
        <w:jc w:val="both"/>
        <w:rPr>
          <w:color w:val="auto"/>
          <w:sz w:val="28"/>
          <w:szCs w:val="28"/>
        </w:rPr>
      </w:pPr>
      <w:bookmarkStart w:id="17" w:name="sub_41"/>
      <w:r w:rsidRPr="0073692E">
        <w:rPr>
          <w:color w:val="auto"/>
          <w:sz w:val="28"/>
          <w:szCs w:val="28"/>
        </w:rPr>
        <w:t>4.1. Приемочная комиссия является коллегиальным органом, строит свою деятельность на принципах равноправия ее членов и гласности принимаемых решений.</w:t>
      </w:r>
    </w:p>
    <w:p w:rsidR="0073692E" w:rsidRPr="0073692E" w:rsidRDefault="0073692E" w:rsidP="0073692E">
      <w:pPr>
        <w:ind w:firstLine="709"/>
        <w:jc w:val="both"/>
        <w:rPr>
          <w:color w:val="auto"/>
          <w:sz w:val="28"/>
          <w:szCs w:val="28"/>
        </w:rPr>
      </w:pPr>
      <w:bookmarkStart w:id="18" w:name="sub_42"/>
      <w:bookmarkEnd w:id="17"/>
      <w:r w:rsidRPr="0073692E">
        <w:rPr>
          <w:color w:val="auto"/>
          <w:sz w:val="28"/>
          <w:szCs w:val="28"/>
        </w:rPr>
        <w:t>4.2. Состав приемочной комиссии формируется из должностных лиц Заказчика и должен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w:t>
      </w:r>
    </w:p>
    <w:p w:rsidR="0073692E" w:rsidRPr="0073692E" w:rsidRDefault="0073692E" w:rsidP="0073692E">
      <w:pPr>
        <w:ind w:firstLine="709"/>
        <w:jc w:val="both"/>
        <w:rPr>
          <w:color w:val="auto"/>
          <w:sz w:val="28"/>
          <w:szCs w:val="28"/>
        </w:rPr>
      </w:pPr>
      <w:bookmarkStart w:id="19" w:name="sub_43"/>
      <w:bookmarkEnd w:id="18"/>
      <w:r w:rsidRPr="0073692E">
        <w:rPr>
          <w:color w:val="auto"/>
          <w:sz w:val="28"/>
          <w:szCs w:val="28"/>
        </w:rPr>
        <w:lastRenderedPageBreak/>
        <w:t>4.3. Персональный состав приемочной комиссии утверждается распоряжением руководителя Заказчика.</w:t>
      </w:r>
    </w:p>
    <w:p w:rsidR="0073692E" w:rsidRPr="0073692E" w:rsidRDefault="0073692E" w:rsidP="0073692E">
      <w:pPr>
        <w:ind w:firstLine="709"/>
        <w:jc w:val="both"/>
        <w:rPr>
          <w:color w:val="auto"/>
          <w:sz w:val="28"/>
          <w:szCs w:val="28"/>
        </w:rPr>
      </w:pPr>
      <w:bookmarkStart w:id="20" w:name="sub_44"/>
      <w:bookmarkEnd w:id="19"/>
      <w:r w:rsidRPr="0073692E">
        <w:rPr>
          <w:color w:val="auto"/>
          <w:sz w:val="28"/>
          <w:szCs w:val="28"/>
        </w:rPr>
        <w:t>4.4. Председатель комиссии руководит деятельностью комиссии, определяет основные направления деятельности комиссии, организует ее работу и ведет заседания комиссии.</w:t>
      </w:r>
    </w:p>
    <w:p w:rsidR="0073692E" w:rsidRPr="0073692E" w:rsidRDefault="0073692E" w:rsidP="0073692E">
      <w:pPr>
        <w:ind w:firstLine="709"/>
        <w:jc w:val="both"/>
        <w:rPr>
          <w:color w:val="auto"/>
          <w:sz w:val="28"/>
          <w:szCs w:val="28"/>
        </w:rPr>
      </w:pPr>
      <w:bookmarkStart w:id="21" w:name="sub_45"/>
      <w:bookmarkEnd w:id="20"/>
      <w:r w:rsidRPr="0073692E">
        <w:rPr>
          <w:color w:val="auto"/>
          <w:sz w:val="28"/>
          <w:szCs w:val="28"/>
        </w:rPr>
        <w:t xml:space="preserve">4.5. Срок полномочий приемочной комиссии - </w:t>
      </w:r>
      <w:r w:rsidR="00C6631D">
        <w:rPr>
          <w:color w:val="auto"/>
          <w:sz w:val="28"/>
          <w:szCs w:val="28"/>
        </w:rPr>
        <w:t>постоянно</w:t>
      </w:r>
      <w:r w:rsidRPr="0073692E">
        <w:rPr>
          <w:color w:val="auto"/>
          <w:sz w:val="28"/>
          <w:szCs w:val="28"/>
        </w:rPr>
        <w:t>.</w:t>
      </w:r>
    </w:p>
    <w:p w:rsidR="0073692E" w:rsidRPr="00C6631D" w:rsidRDefault="0073692E" w:rsidP="0073692E">
      <w:pPr>
        <w:ind w:firstLine="709"/>
        <w:jc w:val="both"/>
        <w:rPr>
          <w:color w:val="auto"/>
          <w:sz w:val="28"/>
          <w:szCs w:val="28"/>
        </w:rPr>
      </w:pPr>
      <w:bookmarkStart w:id="22" w:name="sub_46"/>
      <w:bookmarkEnd w:id="21"/>
      <w:r w:rsidRPr="0073692E">
        <w:rPr>
          <w:color w:val="auto"/>
          <w:sz w:val="28"/>
          <w:szCs w:val="28"/>
        </w:rPr>
        <w:t xml:space="preserve">4.6. </w:t>
      </w:r>
      <w:r w:rsidRPr="00C6631D">
        <w:rPr>
          <w:color w:val="auto"/>
          <w:sz w:val="28"/>
          <w:szCs w:val="28"/>
        </w:rPr>
        <w:t>Заседание приемочной комиссии считается правомочным, если на нем присутствует</w:t>
      </w:r>
      <w:r w:rsidR="00C6631D" w:rsidRPr="00C6631D">
        <w:rPr>
          <w:sz w:val="28"/>
          <w:szCs w:val="28"/>
        </w:rPr>
        <w:t xml:space="preserve"> не менее половины количества её членов</w:t>
      </w:r>
      <w:r w:rsidRPr="00C6631D">
        <w:rPr>
          <w:color w:val="auto"/>
          <w:sz w:val="28"/>
          <w:szCs w:val="28"/>
        </w:rPr>
        <w:t>.</w:t>
      </w:r>
    </w:p>
    <w:p w:rsidR="0073692E" w:rsidRPr="0073692E" w:rsidRDefault="0073692E" w:rsidP="0073692E">
      <w:pPr>
        <w:ind w:firstLine="709"/>
        <w:jc w:val="both"/>
        <w:rPr>
          <w:color w:val="auto"/>
          <w:sz w:val="28"/>
          <w:szCs w:val="28"/>
        </w:rPr>
      </w:pPr>
      <w:bookmarkStart w:id="23" w:name="sub_47"/>
      <w:bookmarkEnd w:id="22"/>
      <w:r w:rsidRPr="0073692E">
        <w:rPr>
          <w:color w:val="auto"/>
          <w:sz w:val="28"/>
          <w:szCs w:val="28"/>
        </w:rPr>
        <w:t>4.7. Приемочная комиссия принимает решения открытым голосованием, простым большинством голосов от общего числа присутствующих членов комиссии.</w:t>
      </w:r>
    </w:p>
    <w:bookmarkEnd w:id="23"/>
    <w:p w:rsidR="0073692E" w:rsidRPr="0073692E" w:rsidRDefault="0073692E" w:rsidP="0073692E">
      <w:pPr>
        <w:ind w:firstLine="709"/>
        <w:jc w:val="both"/>
        <w:rPr>
          <w:color w:val="auto"/>
          <w:sz w:val="28"/>
          <w:szCs w:val="28"/>
        </w:rPr>
      </w:pPr>
      <w:r w:rsidRPr="0073692E">
        <w:rPr>
          <w:color w:val="auto"/>
          <w:sz w:val="28"/>
          <w:szCs w:val="28"/>
        </w:rPr>
        <w:t>В случае равенства голосов председатель приемочной комиссии имеет решающий голос.</w:t>
      </w:r>
    </w:p>
    <w:p w:rsidR="0073692E" w:rsidRPr="0073692E" w:rsidRDefault="0073692E" w:rsidP="0073692E">
      <w:pPr>
        <w:ind w:firstLine="709"/>
        <w:jc w:val="both"/>
        <w:rPr>
          <w:color w:val="auto"/>
          <w:sz w:val="28"/>
          <w:szCs w:val="28"/>
        </w:rPr>
      </w:pPr>
    </w:p>
    <w:p w:rsidR="0073692E" w:rsidRPr="0073692E" w:rsidRDefault="0073692E" w:rsidP="0073692E">
      <w:pPr>
        <w:pStyle w:val="1"/>
        <w:spacing w:before="0" w:after="0"/>
        <w:jc w:val="center"/>
        <w:rPr>
          <w:color w:val="auto"/>
          <w:sz w:val="28"/>
          <w:szCs w:val="28"/>
        </w:rPr>
      </w:pPr>
      <w:bookmarkStart w:id="24" w:name="sub_500"/>
      <w:r w:rsidRPr="0073692E">
        <w:rPr>
          <w:color w:val="auto"/>
          <w:sz w:val="28"/>
          <w:szCs w:val="28"/>
        </w:rPr>
        <w:t>5. Порядок приемки товаров, работ, услуг, отдельного этапа исполнения контракта</w:t>
      </w:r>
    </w:p>
    <w:bookmarkEnd w:id="24"/>
    <w:p w:rsidR="0073692E" w:rsidRPr="0073692E" w:rsidRDefault="0073692E" w:rsidP="0073692E">
      <w:pPr>
        <w:jc w:val="both"/>
        <w:rPr>
          <w:color w:val="auto"/>
          <w:sz w:val="28"/>
          <w:szCs w:val="28"/>
        </w:rPr>
      </w:pPr>
    </w:p>
    <w:p w:rsidR="0073692E" w:rsidRPr="0073692E" w:rsidRDefault="0073692E" w:rsidP="0073692E">
      <w:pPr>
        <w:ind w:firstLine="709"/>
        <w:jc w:val="both"/>
        <w:rPr>
          <w:color w:val="auto"/>
          <w:sz w:val="28"/>
          <w:szCs w:val="28"/>
        </w:rPr>
      </w:pPr>
      <w:bookmarkStart w:id="25" w:name="sub_51"/>
      <w:r w:rsidRPr="0073692E">
        <w:rPr>
          <w:color w:val="auto"/>
          <w:sz w:val="28"/>
          <w:szCs w:val="28"/>
        </w:rPr>
        <w:t>5.1.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проводит экспертизу.</w:t>
      </w:r>
    </w:p>
    <w:p w:rsidR="0073692E" w:rsidRPr="0073692E" w:rsidRDefault="0073692E" w:rsidP="0073692E">
      <w:pPr>
        <w:ind w:firstLine="709"/>
        <w:jc w:val="both"/>
        <w:rPr>
          <w:color w:val="auto"/>
          <w:sz w:val="28"/>
          <w:szCs w:val="28"/>
        </w:rPr>
      </w:pPr>
      <w:bookmarkStart w:id="26" w:name="sub_52"/>
      <w:bookmarkEnd w:id="25"/>
      <w:r w:rsidRPr="0073692E">
        <w:rPr>
          <w:color w:val="auto"/>
          <w:sz w:val="28"/>
          <w:szCs w:val="28"/>
        </w:rPr>
        <w:t xml:space="preserve">5.2.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 на основании контрактов, заключенных в соответствии с </w:t>
      </w:r>
      <w:hyperlink r:id="rId11" w:history="1">
        <w:r w:rsidRPr="0073692E">
          <w:rPr>
            <w:rStyle w:val="a6"/>
            <w:color w:val="auto"/>
            <w:sz w:val="28"/>
            <w:szCs w:val="28"/>
          </w:rPr>
          <w:t>Федеральным законом</w:t>
        </w:r>
      </w:hyperlink>
      <w:r w:rsidRPr="0073692E">
        <w:rPr>
          <w:color w:val="auto"/>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73692E" w:rsidRPr="0073692E" w:rsidRDefault="0073692E" w:rsidP="0073692E">
      <w:pPr>
        <w:ind w:firstLine="709"/>
        <w:jc w:val="both"/>
        <w:rPr>
          <w:color w:val="auto"/>
          <w:sz w:val="28"/>
          <w:szCs w:val="28"/>
        </w:rPr>
      </w:pPr>
      <w:bookmarkStart w:id="27" w:name="sub_53"/>
      <w:bookmarkEnd w:id="26"/>
      <w:r w:rsidRPr="0073692E">
        <w:rPr>
          <w:color w:val="auto"/>
          <w:sz w:val="28"/>
          <w:szCs w:val="28"/>
        </w:rPr>
        <w:t xml:space="preserve">5.3. В случае осуществления закупки у единственного поставщика (подрядчика, исполнителя), за исключением случаев, предусмотренных </w:t>
      </w:r>
      <w:hyperlink r:id="rId12" w:history="1">
        <w:r w:rsidRPr="0073692E">
          <w:rPr>
            <w:rStyle w:val="a6"/>
            <w:color w:val="auto"/>
            <w:sz w:val="28"/>
            <w:szCs w:val="28"/>
          </w:rPr>
          <w:t>Законом</w:t>
        </w:r>
      </w:hyperlink>
      <w:r w:rsidRPr="0073692E">
        <w:rPr>
          <w:color w:val="auto"/>
          <w:sz w:val="28"/>
          <w:szCs w:val="28"/>
        </w:rPr>
        <w:t>, привлечение экспертов, экспертных организаций к проведению экспертизы поставленного товара, выполненной работы или оказанной услуги обязательно.</w:t>
      </w:r>
    </w:p>
    <w:p w:rsidR="0073692E" w:rsidRPr="0073692E" w:rsidRDefault="0073692E" w:rsidP="0073692E">
      <w:pPr>
        <w:ind w:firstLine="709"/>
        <w:jc w:val="both"/>
        <w:rPr>
          <w:color w:val="auto"/>
          <w:sz w:val="28"/>
          <w:szCs w:val="28"/>
        </w:rPr>
      </w:pPr>
      <w:bookmarkStart w:id="28" w:name="sub_54"/>
      <w:bookmarkEnd w:id="27"/>
      <w:r w:rsidRPr="0073692E">
        <w:rPr>
          <w:color w:val="auto"/>
          <w:sz w:val="28"/>
          <w:szCs w:val="28"/>
        </w:rPr>
        <w:t>5.4.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73692E" w:rsidRPr="0073692E" w:rsidRDefault="0073692E" w:rsidP="0073692E">
      <w:pPr>
        <w:ind w:firstLine="709"/>
        <w:jc w:val="both"/>
        <w:rPr>
          <w:color w:val="auto"/>
          <w:sz w:val="28"/>
          <w:szCs w:val="28"/>
        </w:rPr>
      </w:pPr>
      <w:bookmarkStart w:id="29" w:name="sub_55"/>
      <w:bookmarkEnd w:id="28"/>
      <w:r w:rsidRPr="0073692E">
        <w:rPr>
          <w:color w:val="auto"/>
          <w:sz w:val="28"/>
          <w:szCs w:val="28"/>
        </w:rPr>
        <w:t>5.5. Заседания приемочной комиссии проводятся по мере необходимости с учетом требований настоящего Положения.</w:t>
      </w:r>
    </w:p>
    <w:p w:rsidR="0073692E" w:rsidRPr="0073692E" w:rsidRDefault="0073692E" w:rsidP="0073692E">
      <w:pPr>
        <w:ind w:firstLine="709"/>
        <w:jc w:val="both"/>
        <w:rPr>
          <w:color w:val="auto"/>
          <w:sz w:val="28"/>
          <w:szCs w:val="28"/>
        </w:rPr>
      </w:pPr>
      <w:bookmarkStart w:id="30" w:name="sub_56"/>
      <w:bookmarkEnd w:id="29"/>
      <w:r w:rsidRPr="0073692E">
        <w:rPr>
          <w:color w:val="auto"/>
          <w:sz w:val="28"/>
          <w:szCs w:val="28"/>
        </w:rPr>
        <w:t>5.6. Заказчик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73692E" w:rsidRPr="0073692E" w:rsidRDefault="0073692E" w:rsidP="0073692E">
      <w:pPr>
        <w:ind w:firstLine="709"/>
        <w:jc w:val="both"/>
        <w:rPr>
          <w:color w:val="auto"/>
          <w:sz w:val="28"/>
          <w:szCs w:val="28"/>
        </w:rPr>
      </w:pPr>
      <w:bookmarkStart w:id="31" w:name="sub_57"/>
      <w:bookmarkEnd w:id="30"/>
      <w:r w:rsidRPr="0073692E">
        <w:rPr>
          <w:color w:val="auto"/>
          <w:sz w:val="28"/>
          <w:szCs w:val="28"/>
        </w:rPr>
        <w:t>5.7. Заказчик обязан создать условия для проведения приемки товаров, работ, услуг, результатов отдельного этапа исполнения контракта.</w:t>
      </w:r>
    </w:p>
    <w:p w:rsidR="0073692E" w:rsidRPr="0073692E" w:rsidRDefault="0073692E" w:rsidP="0073692E">
      <w:pPr>
        <w:ind w:firstLine="709"/>
        <w:jc w:val="both"/>
        <w:rPr>
          <w:color w:val="auto"/>
          <w:sz w:val="28"/>
          <w:szCs w:val="28"/>
        </w:rPr>
      </w:pPr>
      <w:bookmarkStart w:id="32" w:name="sub_58"/>
      <w:bookmarkEnd w:id="31"/>
      <w:r w:rsidRPr="0073692E">
        <w:rPr>
          <w:color w:val="auto"/>
          <w:sz w:val="28"/>
          <w:szCs w:val="28"/>
        </w:rPr>
        <w:t>5.8. В ходе приемки приемочная комиссия:</w:t>
      </w:r>
    </w:p>
    <w:p w:rsidR="0073692E" w:rsidRPr="0073692E" w:rsidRDefault="0073692E" w:rsidP="0073692E">
      <w:pPr>
        <w:ind w:firstLine="709"/>
        <w:jc w:val="both"/>
        <w:rPr>
          <w:color w:val="auto"/>
          <w:sz w:val="28"/>
          <w:szCs w:val="28"/>
        </w:rPr>
      </w:pPr>
      <w:bookmarkStart w:id="33" w:name="sub_581"/>
      <w:bookmarkEnd w:id="32"/>
      <w:r w:rsidRPr="0073692E">
        <w:rPr>
          <w:color w:val="auto"/>
          <w:sz w:val="28"/>
          <w:szCs w:val="28"/>
        </w:rPr>
        <w:t>5.8.1. Организует проведение приемки работ, товаров, услуг.</w:t>
      </w:r>
    </w:p>
    <w:p w:rsidR="0073692E" w:rsidRPr="0073692E" w:rsidRDefault="0073692E" w:rsidP="0073692E">
      <w:pPr>
        <w:ind w:firstLine="709"/>
        <w:jc w:val="both"/>
        <w:rPr>
          <w:color w:val="auto"/>
          <w:sz w:val="28"/>
          <w:szCs w:val="28"/>
        </w:rPr>
      </w:pPr>
      <w:bookmarkStart w:id="34" w:name="sub_582"/>
      <w:bookmarkEnd w:id="33"/>
      <w:r w:rsidRPr="0073692E">
        <w:rPr>
          <w:color w:val="auto"/>
          <w:sz w:val="28"/>
          <w:szCs w:val="28"/>
        </w:rPr>
        <w:t>5.8.2.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документах.</w:t>
      </w:r>
    </w:p>
    <w:p w:rsidR="0073692E" w:rsidRPr="0073692E" w:rsidRDefault="0073692E" w:rsidP="0073692E">
      <w:pPr>
        <w:ind w:firstLine="709"/>
        <w:jc w:val="both"/>
        <w:rPr>
          <w:color w:val="auto"/>
          <w:sz w:val="28"/>
          <w:szCs w:val="28"/>
        </w:rPr>
      </w:pPr>
      <w:bookmarkStart w:id="35" w:name="sub_583"/>
      <w:bookmarkEnd w:id="34"/>
      <w:r w:rsidRPr="0073692E">
        <w:rPr>
          <w:color w:val="auto"/>
          <w:sz w:val="28"/>
          <w:szCs w:val="28"/>
        </w:rPr>
        <w:lastRenderedPageBreak/>
        <w:t>5.8.3.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73692E" w:rsidRPr="0073692E" w:rsidRDefault="0073692E" w:rsidP="0073692E">
      <w:pPr>
        <w:ind w:firstLine="709"/>
        <w:jc w:val="both"/>
        <w:rPr>
          <w:color w:val="auto"/>
          <w:sz w:val="28"/>
          <w:szCs w:val="28"/>
        </w:rPr>
      </w:pPr>
      <w:bookmarkStart w:id="36" w:name="sub_584"/>
      <w:bookmarkEnd w:id="35"/>
      <w:r w:rsidRPr="0073692E">
        <w:rPr>
          <w:color w:val="auto"/>
          <w:sz w:val="28"/>
          <w:szCs w:val="28"/>
        </w:rPr>
        <w:t>5.8.4.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73692E" w:rsidRPr="0073692E" w:rsidRDefault="0073692E" w:rsidP="0073692E">
      <w:pPr>
        <w:ind w:firstLine="709"/>
        <w:jc w:val="both"/>
        <w:rPr>
          <w:color w:val="auto"/>
          <w:sz w:val="28"/>
          <w:szCs w:val="28"/>
        </w:rPr>
      </w:pPr>
      <w:bookmarkStart w:id="37" w:name="sub_585"/>
      <w:bookmarkEnd w:id="36"/>
      <w:r w:rsidRPr="0073692E">
        <w:rPr>
          <w:color w:val="auto"/>
          <w:sz w:val="28"/>
          <w:szCs w:val="28"/>
        </w:rPr>
        <w:t>5.8.5.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rsidR="0073692E" w:rsidRPr="0073692E" w:rsidRDefault="0073692E" w:rsidP="0073692E">
      <w:pPr>
        <w:ind w:firstLine="709"/>
        <w:jc w:val="both"/>
        <w:rPr>
          <w:color w:val="auto"/>
          <w:sz w:val="28"/>
          <w:szCs w:val="28"/>
        </w:rPr>
      </w:pPr>
      <w:bookmarkStart w:id="38" w:name="sub_586"/>
      <w:bookmarkEnd w:id="37"/>
      <w:r w:rsidRPr="0073692E">
        <w:rPr>
          <w:color w:val="auto"/>
          <w:sz w:val="28"/>
          <w:szCs w:val="28"/>
        </w:rPr>
        <w:t>5.8.6. Принимает решения о качестве исполнения обязательств по муниципальному контракту.</w:t>
      </w:r>
    </w:p>
    <w:p w:rsidR="0073692E" w:rsidRPr="0073692E" w:rsidRDefault="0073692E" w:rsidP="0073692E">
      <w:pPr>
        <w:ind w:firstLine="709"/>
        <w:jc w:val="both"/>
        <w:rPr>
          <w:color w:val="auto"/>
          <w:sz w:val="28"/>
          <w:szCs w:val="28"/>
        </w:rPr>
      </w:pPr>
      <w:bookmarkStart w:id="39" w:name="sub_587"/>
      <w:bookmarkEnd w:id="38"/>
      <w:r w:rsidRPr="0073692E">
        <w:rPr>
          <w:color w:val="auto"/>
          <w:sz w:val="28"/>
          <w:szCs w:val="28"/>
        </w:rPr>
        <w:t>5.8.7.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муниципального контракта и требованиям законодательства Российской Федерации.</w:t>
      </w:r>
    </w:p>
    <w:p w:rsidR="0073692E" w:rsidRPr="0073692E" w:rsidRDefault="0073692E" w:rsidP="0073692E">
      <w:pPr>
        <w:ind w:firstLine="709"/>
        <w:jc w:val="both"/>
        <w:rPr>
          <w:color w:val="auto"/>
          <w:sz w:val="28"/>
          <w:szCs w:val="28"/>
        </w:rPr>
      </w:pPr>
      <w:bookmarkStart w:id="40" w:name="sub_59"/>
      <w:bookmarkEnd w:id="39"/>
      <w:r w:rsidRPr="0073692E">
        <w:rPr>
          <w:color w:val="auto"/>
          <w:sz w:val="28"/>
          <w:szCs w:val="28"/>
        </w:rPr>
        <w:t>5.9. По решению председателя приемочной комиссии на заседание приемочной комиссии могут быть приглашены специалисты, проводившие экспертизу отчетных материалов.</w:t>
      </w:r>
    </w:p>
    <w:p w:rsidR="0073692E" w:rsidRPr="0073692E" w:rsidRDefault="0073692E" w:rsidP="0073692E">
      <w:pPr>
        <w:ind w:firstLine="709"/>
        <w:jc w:val="both"/>
        <w:rPr>
          <w:color w:val="auto"/>
          <w:sz w:val="28"/>
          <w:szCs w:val="28"/>
        </w:rPr>
      </w:pPr>
      <w:bookmarkStart w:id="41" w:name="sub_510"/>
      <w:bookmarkEnd w:id="40"/>
      <w:r w:rsidRPr="0073692E">
        <w:rPr>
          <w:color w:val="auto"/>
          <w:sz w:val="28"/>
          <w:szCs w:val="28"/>
        </w:rPr>
        <w:t>5.10.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bookmarkEnd w:id="41"/>
    <w:p w:rsidR="0073692E" w:rsidRPr="0073692E" w:rsidRDefault="0073692E" w:rsidP="0073692E">
      <w:pPr>
        <w:ind w:firstLine="709"/>
        <w:jc w:val="both"/>
        <w:rPr>
          <w:color w:val="auto"/>
          <w:sz w:val="28"/>
          <w:szCs w:val="28"/>
        </w:rPr>
      </w:pPr>
      <w:r w:rsidRPr="0073692E">
        <w:rPr>
          <w:color w:val="auto"/>
          <w:sz w:val="28"/>
          <w:szCs w:val="28"/>
        </w:rPr>
        <w:t>- товары поставлены, работы выполнены, услуги оказаны полностью в соответствии с условиями муниципального контракта и (или) предусмотренной им нормативной и технической документации, подлежат приемке;</w:t>
      </w:r>
    </w:p>
    <w:p w:rsidR="0073692E" w:rsidRPr="0073692E" w:rsidRDefault="0073692E" w:rsidP="0073692E">
      <w:pPr>
        <w:ind w:firstLine="709"/>
        <w:jc w:val="both"/>
        <w:rPr>
          <w:color w:val="auto"/>
          <w:sz w:val="28"/>
          <w:szCs w:val="28"/>
        </w:rPr>
      </w:pPr>
      <w:r w:rsidRPr="0073692E">
        <w:rPr>
          <w:color w:val="auto"/>
          <w:sz w:val="28"/>
          <w:szCs w:val="28"/>
        </w:rPr>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73692E" w:rsidRPr="0073692E" w:rsidRDefault="0073692E" w:rsidP="0073692E">
      <w:pPr>
        <w:ind w:firstLine="709"/>
        <w:jc w:val="both"/>
        <w:rPr>
          <w:color w:val="auto"/>
          <w:sz w:val="28"/>
          <w:szCs w:val="28"/>
        </w:rPr>
      </w:pPr>
      <w:r w:rsidRPr="0073692E">
        <w:rPr>
          <w:color w:val="auto"/>
          <w:sz w:val="28"/>
          <w:szCs w:val="28"/>
        </w:rPr>
        <w:t>-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муниципального контракта и (или) предусмотренной им нормативной и технической документации, не подлежат приемке.</w:t>
      </w:r>
    </w:p>
    <w:p w:rsidR="0073692E" w:rsidRPr="0073692E" w:rsidRDefault="0073692E" w:rsidP="0073692E">
      <w:pPr>
        <w:ind w:firstLine="709"/>
        <w:jc w:val="both"/>
        <w:rPr>
          <w:color w:val="auto"/>
          <w:sz w:val="28"/>
          <w:szCs w:val="28"/>
        </w:rPr>
      </w:pPr>
      <w:bookmarkStart w:id="42" w:name="sub_511"/>
      <w:r w:rsidRPr="0073692E">
        <w:rPr>
          <w:color w:val="auto"/>
          <w:sz w:val="28"/>
          <w:szCs w:val="28"/>
        </w:rPr>
        <w:t>5.11. Решения приемочной комиссии оформляются протоколом, который подписывается членами приемочной комиссии. Если член комиссии имеет особое мнение, оно заносится в протокол за подписью этого члена приемочной комиссии.</w:t>
      </w:r>
    </w:p>
    <w:p w:rsidR="0073692E" w:rsidRPr="0073692E" w:rsidRDefault="0073692E" w:rsidP="0073692E">
      <w:pPr>
        <w:ind w:firstLine="709"/>
        <w:jc w:val="both"/>
        <w:rPr>
          <w:color w:val="auto"/>
          <w:sz w:val="28"/>
          <w:szCs w:val="28"/>
        </w:rPr>
      </w:pPr>
      <w:bookmarkStart w:id="43" w:name="sub_512"/>
      <w:bookmarkEnd w:id="42"/>
      <w:r w:rsidRPr="0073692E">
        <w:rPr>
          <w:color w:val="auto"/>
          <w:sz w:val="28"/>
          <w:szCs w:val="28"/>
        </w:rPr>
        <w:t>5.12.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3692E" w:rsidRPr="0073692E" w:rsidRDefault="0073692E" w:rsidP="0073692E">
      <w:pPr>
        <w:ind w:firstLine="709"/>
        <w:jc w:val="both"/>
        <w:rPr>
          <w:color w:val="auto"/>
          <w:sz w:val="28"/>
          <w:szCs w:val="28"/>
        </w:rPr>
      </w:pPr>
      <w:bookmarkStart w:id="44" w:name="sub_513"/>
      <w:bookmarkEnd w:id="43"/>
      <w:r w:rsidRPr="0073692E">
        <w:rPr>
          <w:color w:val="auto"/>
          <w:sz w:val="28"/>
          <w:szCs w:val="28"/>
        </w:rPr>
        <w:t xml:space="preserve">5.13.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 который подписывается всеми членами приемочной комиссии и утверждается Заказчиком, либо поставщику (подрядчику, исполнителю) </w:t>
      </w:r>
      <w:r w:rsidRPr="0073692E">
        <w:rPr>
          <w:color w:val="auto"/>
          <w:sz w:val="28"/>
          <w:szCs w:val="28"/>
        </w:rPr>
        <w:lastRenderedPageBreak/>
        <w:t>в те же сроки Заказчиком направляется в письменной форме мотивированный отказ от подписания такого документа.</w:t>
      </w:r>
    </w:p>
    <w:p w:rsidR="0073692E" w:rsidRPr="0073692E" w:rsidRDefault="0073692E" w:rsidP="0073692E">
      <w:pPr>
        <w:ind w:firstLine="709"/>
        <w:jc w:val="both"/>
        <w:rPr>
          <w:color w:val="auto"/>
          <w:sz w:val="28"/>
          <w:szCs w:val="28"/>
        </w:rPr>
      </w:pPr>
      <w:bookmarkStart w:id="45" w:name="sub_514"/>
      <w:bookmarkEnd w:id="44"/>
      <w:r w:rsidRPr="0073692E">
        <w:rPr>
          <w:color w:val="auto"/>
          <w:sz w:val="28"/>
          <w:szCs w:val="28"/>
        </w:rPr>
        <w:t>5.14.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3692E" w:rsidRPr="0073692E" w:rsidRDefault="0073692E" w:rsidP="0073692E">
      <w:pPr>
        <w:ind w:firstLine="709"/>
        <w:jc w:val="both"/>
        <w:rPr>
          <w:color w:val="auto"/>
          <w:sz w:val="28"/>
          <w:szCs w:val="28"/>
        </w:rPr>
      </w:pPr>
      <w:bookmarkStart w:id="46" w:name="sub_515"/>
      <w:bookmarkEnd w:id="45"/>
      <w:r w:rsidRPr="0073692E">
        <w:rPr>
          <w:color w:val="auto"/>
          <w:sz w:val="28"/>
          <w:szCs w:val="28"/>
        </w:rPr>
        <w:t xml:space="preserve">5.15. </w:t>
      </w:r>
      <w:r w:rsidR="00E435DB">
        <w:rPr>
          <w:color w:val="auto"/>
          <w:sz w:val="28"/>
          <w:szCs w:val="28"/>
        </w:rPr>
        <w:t>К</w:t>
      </w:r>
      <w:r w:rsidRPr="0073692E">
        <w:rPr>
          <w:color w:val="auto"/>
          <w:sz w:val="28"/>
          <w:szCs w:val="28"/>
        </w:rPr>
        <w:t>онтрактный управляющий обеспечивает хранение отчетных документов и материалов, полученных при приемке поставленного товара, выполненной работы или оказанной услуги по</w:t>
      </w:r>
      <w:r w:rsidR="00E435DB">
        <w:rPr>
          <w:color w:val="auto"/>
          <w:sz w:val="28"/>
          <w:szCs w:val="28"/>
        </w:rPr>
        <w:t xml:space="preserve"> </w:t>
      </w:r>
      <w:r w:rsidRPr="0073692E">
        <w:rPr>
          <w:color w:val="auto"/>
          <w:sz w:val="28"/>
          <w:szCs w:val="28"/>
        </w:rPr>
        <w:t>муниципальному контракту.</w:t>
      </w:r>
    </w:p>
    <w:p w:rsidR="0073692E" w:rsidRPr="0073692E" w:rsidRDefault="0073692E" w:rsidP="0073692E">
      <w:pPr>
        <w:ind w:firstLine="709"/>
        <w:jc w:val="both"/>
        <w:rPr>
          <w:color w:val="auto"/>
          <w:sz w:val="28"/>
          <w:szCs w:val="28"/>
        </w:rPr>
      </w:pPr>
      <w:bookmarkStart w:id="47" w:name="sub_516"/>
      <w:bookmarkEnd w:id="46"/>
      <w:r w:rsidRPr="0073692E">
        <w:rPr>
          <w:color w:val="auto"/>
          <w:sz w:val="28"/>
          <w:szCs w:val="28"/>
        </w:rPr>
        <w:t>5.16.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73692E" w:rsidRPr="0073692E" w:rsidRDefault="0073692E" w:rsidP="0073692E">
      <w:pPr>
        <w:ind w:firstLine="709"/>
        <w:jc w:val="both"/>
        <w:rPr>
          <w:color w:val="auto"/>
          <w:sz w:val="28"/>
          <w:szCs w:val="28"/>
        </w:rPr>
      </w:pPr>
      <w:bookmarkStart w:id="48" w:name="sub_517"/>
      <w:bookmarkEnd w:id="47"/>
      <w:r w:rsidRPr="0073692E">
        <w:rPr>
          <w:color w:val="auto"/>
          <w:sz w:val="28"/>
          <w:szCs w:val="28"/>
        </w:rPr>
        <w:t>5.17. Председатель приемочной комиссии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государственного/муниципального контракта.</w:t>
      </w:r>
    </w:p>
    <w:p w:rsidR="0073692E" w:rsidRPr="0073692E" w:rsidRDefault="0073692E" w:rsidP="0073692E">
      <w:pPr>
        <w:ind w:firstLine="709"/>
        <w:jc w:val="both"/>
        <w:rPr>
          <w:color w:val="auto"/>
          <w:sz w:val="28"/>
          <w:szCs w:val="28"/>
        </w:rPr>
      </w:pPr>
      <w:bookmarkStart w:id="49" w:name="sub_518"/>
      <w:bookmarkEnd w:id="48"/>
      <w:r w:rsidRPr="0073692E">
        <w:rPr>
          <w:color w:val="auto"/>
          <w:sz w:val="28"/>
          <w:szCs w:val="28"/>
        </w:rPr>
        <w:t>5.18.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bookmarkEnd w:id="49"/>
    <w:p w:rsidR="0073692E" w:rsidRPr="0073692E" w:rsidRDefault="0073692E" w:rsidP="0073692E">
      <w:pPr>
        <w:jc w:val="both"/>
        <w:rPr>
          <w:color w:val="auto"/>
          <w:sz w:val="28"/>
          <w:szCs w:val="28"/>
        </w:rPr>
      </w:pPr>
    </w:p>
    <w:p w:rsidR="0073692E" w:rsidRPr="0073692E" w:rsidRDefault="0073692E" w:rsidP="0073692E">
      <w:pPr>
        <w:pStyle w:val="1"/>
        <w:spacing w:before="0" w:after="0"/>
        <w:jc w:val="center"/>
        <w:rPr>
          <w:color w:val="auto"/>
          <w:sz w:val="28"/>
          <w:szCs w:val="28"/>
        </w:rPr>
      </w:pPr>
      <w:bookmarkStart w:id="50" w:name="sub_600"/>
      <w:r w:rsidRPr="0073692E">
        <w:rPr>
          <w:color w:val="auto"/>
          <w:sz w:val="28"/>
          <w:szCs w:val="28"/>
        </w:rPr>
        <w:t>6. Ответственность членов приемочной комиссии</w:t>
      </w:r>
    </w:p>
    <w:bookmarkEnd w:id="50"/>
    <w:p w:rsidR="0073692E" w:rsidRPr="0073692E" w:rsidRDefault="0073692E" w:rsidP="0073692E">
      <w:pPr>
        <w:jc w:val="both"/>
        <w:rPr>
          <w:color w:val="auto"/>
          <w:sz w:val="28"/>
          <w:szCs w:val="28"/>
        </w:rPr>
      </w:pPr>
    </w:p>
    <w:p w:rsidR="0073692E" w:rsidRPr="0073692E" w:rsidRDefault="0073692E" w:rsidP="0073692E">
      <w:pPr>
        <w:ind w:firstLine="709"/>
        <w:jc w:val="both"/>
        <w:rPr>
          <w:color w:val="auto"/>
          <w:sz w:val="28"/>
          <w:szCs w:val="28"/>
        </w:rPr>
      </w:pPr>
      <w:bookmarkStart w:id="51" w:name="sub_61"/>
      <w:r w:rsidRPr="0073692E">
        <w:rPr>
          <w:color w:val="auto"/>
          <w:sz w:val="28"/>
          <w:szCs w:val="28"/>
        </w:rPr>
        <w:t xml:space="preserve">6.1. Члены приемочной комиссии, виновные в нарушении </w:t>
      </w:r>
      <w:hyperlink r:id="rId13" w:history="1">
        <w:r w:rsidRPr="0073692E">
          <w:rPr>
            <w:rStyle w:val="a6"/>
            <w:color w:val="auto"/>
            <w:sz w:val="28"/>
            <w:szCs w:val="28"/>
          </w:rPr>
          <w:t>законодательства</w:t>
        </w:r>
      </w:hyperlink>
      <w:r w:rsidRPr="0073692E">
        <w:rPr>
          <w:color w:val="auto"/>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51"/>
    <w:p w:rsidR="0073692E" w:rsidRPr="0073692E" w:rsidRDefault="0073692E" w:rsidP="0073692E">
      <w:pPr>
        <w:jc w:val="both"/>
        <w:rPr>
          <w:color w:val="auto"/>
          <w:sz w:val="28"/>
          <w:szCs w:val="28"/>
        </w:rPr>
      </w:pPr>
    </w:p>
    <w:p w:rsidR="00275D2B" w:rsidRPr="0073692E" w:rsidRDefault="00275D2B" w:rsidP="0073692E">
      <w:pPr>
        <w:widowControl w:val="0"/>
        <w:shd w:val="clear" w:color="auto" w:fill="FFFFFF"/>
        <w:tabs>
          <w:tab w:val="left" w:pos="0"/>
        </w:tabs>
        <w:ind w:left="709"/>
        <w:contextualSpacing/>
        <w:jc w:val="both"/>
        <w:rPr>
          <w:color w:val="auto"/>
          <w:sz w:val="28"/>
          <w:szCs w:val="28"/>
        </w:rPr>
      </w:pPr>
    </w:p>
    <w:sectPr w:rsidR="00275D2B" w:rsidRPr="0073692E">
      <w:headerReference w:type="default" r:id="rId14"/>
      <w:pgSz w:w="11906" w:h="16838"/>
      <w:pgMar w:top="850" w:right="567"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B4" w:rsidRDefault="009734B4">
      <w:r>
        <w:separator/>
      </w:r>
    </w:p>
  </w:endnote>
  <w:endnote w:type="continuationSeparator" w:id="0">
    <w:p w:rsidR="009734B4" w:rsidRDefault="009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B4" w:rsidRDefault="009734B4">
      <w:r>
        <w:separator/>
      </w:r>
    </w:p>
  </w:footnote>
  <w:footnote w:type="continuationSeparator" w:id="0">
    <w:p w:rsidR="009734B4" w:rsidRDefault="00973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2B" w:rsidRDefault="00275D2B">
    <w:pPr>
      <w:tabs>
        <w:tab w:val="center" w:pos="4153"/>
        <w:tab w:val="right" w:pos="8306"/>
      </w:tabs>
      <w:spacing w:before="39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7E15"/>
    <w:multiLevelType w:val="multilevel"/>
    <w:tmpl w:val="91AABE66"/>
    <w:lvl w:ilvl="0">
      <w:start w:val="1"/>
      <w:numFmt w:val="decimal"/>
      <w:lvlText w:val="%1."/>
      <w:lvlJc w:val="left"/>
      <w:pPr>
        <w:ind w:left="645" w:hanging="645"/>
      </w:pPr>
      <w:rPr>
        <w:vertAlign w:val="baseline"/>
      </w:rPr>
    </w:lvl>
    <w:lvl w:ilvl="1">
      <w:start w:val="1"/>
      <w:numFmt w:val="decimal"/>
      <w:lvlText w:val="%1.%2."/>
      <w:lvlJc w:val="left"/>
      <w:pPr>
        <w:ind w:left="1429" w:hanging="720"/>
      </w:pPr>
      <w:rPr>
        <w:b w:val="0"/>
        <w:vertAlign w:val="baseline"/>
      </w:rPr>
    </w:lvl>
    <w:lvl w:ilvl="2">
      <w:start w:val="1"/>
      <w:numFmt w:val="decimal"/>
      <w:lvlText w:val="%1.%2.%3."/>
      <w:lvlJc w:val="left"/>
      <w:pPr>
        <w:ind w:left="1571" w:hanging="720"/>
      </w:pPr>
      <w:rPr>
        <w:sz w:val="28"/>
        <w:szCs w:val="28"/>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4276" w:hanging="144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2B"/>
    <w:rsid w:val="000E5C14"/>
    <w:rsid w:val="00105146"/>
    <w:rsid w:val="00154357"/>
    <w:rsid w:val="0019570D"/>
    <w:rsid w:val="00275D2B"/>
    <w:rsid w:val="003A4FFD"/>
    <w:rsid w:val="0063545A"/>
    <w:rsid w:val="0073692E"/>
    <w:rsid w:val="007A054C"/>
    <w:rsid w:val="008716DC"/>
    <w:rsid w:val="009734B4"/>
    <w:rsid w:val="00AF132C"/>
    <w:rsid w:val="00C6631D"/>
    <w:rsid w:val="00D01BB0"/>
    <w:rsid w:val="00E4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CB4A"/>
  <w15:docId w15:val="{5EB15819-740F-4D4B-8839-333BE655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a5">
    <w:name w:val="Цветовое выделение"/>
    <w:uiPriority w:val="99"/>
    <w:rsid w:val="0073692E"/>
    <w:rPr>
      <w:b/>
      <w:bCs/>
      <w:color w:val="26282F"/>
    </w:rPr>
  </w:style>
  <w:style w:type="character" w:customStyle="1" w:styleId="a6">
    <w:name w:val="Гипертекстовая ссылка"/>
    <w:basedOn w:val="a5"/>
    <w:uiPriority w:val="99"/>
    <w:rsid w:val="0073692E"/>
    <w:rPr>
      <w:b/>
      <w:bCs/>
      <w:color w:val="106BBE"/>
    </w:rPr>
  </w:style>
  <w:style w:type="paragraph" w:styleId="a7">
    <w:name w:val="Balloon Text"/>
    <w:basedOn w:val="a"/>
    <w:link w:val="a8"/>
    <w:uiPriority w:val="99"/>
    <w:semiHidden/>
    <w:unhideWhenUsed/>
    <w:rsid w:val="0019570D"/>
    <w:rPr>
      <w:rFonts w:ascii="Segoe UI" w:hAnsi="Segoe UI" w:cs="Segoe UI"/>
      <w:sz w:val="18"/>
      <w:szCs w:val="18"/>
    </w:rPr>
  </w:style>
  <w:style w:type="character" w:customStyle="1" w:styleId="a8">
    <w:name w:val="Текст выноски Знак"/>
    <w:basedOn w:val="a0"/>
    <w:link w:val="a7"/>
    <w:uiPriority w:val="99"/>
    <w:semiHidden/>
    <w:rsid w:val="00195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0" TargetMode="External"/><Relationship Id="rId13" Type="http://schemas.openxmlformats.org/officeDocument/2006/relationships/hyperlink" Target="http://internet.garant.ru/document/redirect/70353464/2" TargetMode="External"/><Relationship Id="rId3" Type="http://schemas.openxmlformats.org/officeDocument/2006/relationships/settings" Target="settings.xml"/><Relationship Id="rId7" Type="http://schemas.openxmlformats.org/officeDocument/2006/relationships/hyperlink" Target="consultantplus://offline/ref=6473EA1887213C46FFC2A615B598708C8D614D584CEEDD4CE10F352606o3c4H" TargetMode="External"/><Relationship Id="rId12" Type="http://schemas.openxmlformats.org/officeDocument/2006/relationships/hyperlink" Target="http://internet.garant.ru/document/redirect/7035346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35346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70353464/0" TargetMode="External"/><Relationship Id="rId4" Type="http://schemas.openxmlformats.org/officeDocument/2006/relationships/webSettings" Target="webSettings.xml"/><Relationship Id="rId9" Type="http://schemas.openxmlformats.org/officeDocument/2006/relationships/hyperlink" Target="http://internet.garant.ru/document/redirect/1211260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Светлана Ю. Бахматова</cp:lastModifiedBy>
  <cp:revision>5</cp:revision>
  <cp:lastPrinted>2021-03-24T08:03:00Z</cp:lastPrinted>
  <dcterms:created xsi:type="dcterms:W3CDTF">2019-10-27T13:40:00Z</dcterms:created>
  <dcterms:modified xsi:type="dcterms:W3CDTF">2021-03-24T08:03:00Z</dcterms:modified>
</cp:coreProperties>
</file>